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381" w:rsidRPr="00F06381" w:rsidRDefault="00F06381" w:rsidP="00F06381">
      <w:pPr>
        <w:ind w:left="851" w:right="849" w:firstLine="283"/>
        <w:jc w:val="right"/>
        <w:rPr>
          <w:rFonts w:ascii="Times New Roman" w:hAnsi="Times New Roman" w:cs="Times New Roman"/>
          <w:b/>
          <w:sz w:val="40"/>
          <w:szCs w:val="24"/>
        </w:rPr>
      </w:pPr>
      <w:bookmarkStart w:id="0" w:name="_GoBack"/>
      <w:r w:rsidRPr="00F06381">
        <w:rPr>
          <w:rFonts w:ascii="Times New Roman" w:hAnsi="Times New Roman" w:cs="Times New Roman"/>
          <w:b/>
          <w:sz w:val="40"/>
          <w:szCs w:val="24"/>
        </w:rPr>
        <w:t>ISLAMISMO</w:t>
      </w:r>
      <w:r w:rsidRPr="00F06381">
        <w:rPr>
          <w:rFonts w:ascii="Times New Roman" w:hAnsi="Times New Roman" w:cs="Times New Roman"/>
          <w:b/>
          <w:sz w:val="40"/>
          <w:szCs w:val="24"/>
        </w:rPr>
        <w:t xml:space="preserve">  2</w:t>
      </w:r>
    </w:p>
    <w:bookmarkEnd w:id="0"/>
    <w:p w:rsidR="00BE0621" w:rsidRPr="00BE0621" w:rsidRDefault="00BE0621" w:rsidP="00BE0621">
      <w:pPr>
        <w:ind w:left="851" w:right="849" w:firstLine="283"/>
        <w:jc w:val="center"/>
        <w:rPr>
          <w:rFonts w:ascii="Times New Roman" w:hAnsi="Times New Roman" w:cs="Times New Roman"/>
          <w:b/>
          <w:sz w:val="24"/>
          <w:szCs w:val="24"/>
        </w:rPr>
      </w:pPr>
      <w:r w:rsidRPr="00BE0621">
        <w:rPr>
          <w:rFonts w:ascii="Times New Roman" w:hAnsi="Times New Roman" w:cs="Times New Roman"/>
          <w:b/>
          <w:sz w:val="24"/>
          <w:szCs w:val="24"/>
        </w:rPr>
        <w:t>CORSO DISTORIA DELL’ISLAMISMO</w:t>
      </w:r>
    </w:p>
    <w:p w:rsidR="007166E8" w:rsidRPr="00BE0621" w:rsidRDefault="007166E8" w:rsidP="00BE0621">
      <w:pPr>
        <w:ind w:left="851" w:right="1133" w:firstLine="283"/>
        <w:jc w:val="center"/>
        <w:rPr>
          <w:rFonts w:ascii="Times New Roman" w:hAnsi="Times New Roman" w:cs="Times New Roman"/>
          <w:b/>
          <w:sz w:val="24"/>
          <w:szCs w:val="24"/>
        </w:rPr>
      </w:pPr>
      <w:r w:rsidRPr="00BE0621">
        <w:rPr>
          <w:rFonts w:ascii="Times New Roman" w:hAnsi="Times New Roman" w:cs="Times New Roman"/>
          <w:b/>
          <w:sz w:val="24"/>
          <w:szCs w:val="24"/>
        </w:rPr>
        <w:t>ANNO ACCADEMICO 2024- 2025</w:t>
      </w:r>
    </w:p>
    <w:p w:rsidR="007166E8" w:rsidRDefault="00BE0621" w:rsidP="00BE0621">
      <w:pPr>
        <w:ind w:left="851"/>
        <w:rPr>
          <w:rFonts w:ascii="Times New Roman" w:hAnsi="Times New Roman" w:cs="Times New Roman"/>
          <w:b/>
          <w:sz w:val="24"/>
          <w:szCs w:val="24"/>
        </w:rPr>
      </w:pPr>
      <w:r>
        <w:rPr>
          <w:rFonts w:ascii="Times New Roman" w:hAnsi="Times New Roman" w:cs="Times New Roman"/>
          <w:b/>
          <w:sz w:val="24"/>
          <w:szCs w:val="24"/>
        </w:rPr>
        <w:t xml:space="preserve">                                               </w:t>
      </w:r>
      <w:r w:rsidR="007166E8">
        <w:rPr>
          <w:rFonts w:ascii="Times New Roman" w:hAnsi="Times New Roman" w:cs="Times New Roman"/>
          <w:b/>
          <w:sz w:val="24"/>
          <w:szCs w:val="24"/>
        </w:rPr>
        <w:t xml:space="preserve">Lezione 2° - </w:t>
      </w:r>
      <w:r w:rsidR="00673552">
        <w:rPr>
          <w:rFonts w:ascii="Times New Roman" w:hAnsi="Times New Roman" w:cs="Times New Roman"/>
          <w:b/>
          <w:sz w:val="24"/>
          <w:szCs w:val="24"/>
        </w:rPr>
        <w:t xml:space="preserve">15 </w:t>
      </w:r>
      <w:proofErr w:type="gramStart"/>
      <w:r w:rsidR="00673552">
        <w:rPr>
          <w:rFonts w:ascii="Times New Roman" w:hAnsi="Times New Roman" w:cs="Times New Roman"/>
          <w:b/>
          <w:sz w:val="24"/>
          <w:szCs w:val="24"/>
        </w:rPr>
        <w:t>ottobre</w:t>
      </w:r>
      <w:r w:rsidR="007166E8">
        <w:rPr>
          <w:rFonts w:ascii="Times New Roman" w:hAnsi="Times New Roman" w:cs="Times New Roman"/>
          <w:b/>
          <w:sz w:val="24"/>
          <w:szCs w:val="24"/>
        </w:rPr>
        <w:t xml:space="preserve">  2024</w:t>
      </w:r>
      <w:proofErr w:type="gramEnd"/>
    </w:p>
    <w:p w:rsidR="00BE0621" w:rsidRDefault="00BE0621" w:rsidP="007166E8">
      <w:pPr>
        <w:spacing w:after="0" w:line="360" w:lineRule="auto"/>
        <w:ind w:left="851" w:right="1133" w:firstLine="283"/>
        <w:jc w:val="both"/>
        <w:rPr>
          <w:rFonts w:ascii="Times New Roman" w:hAnsi="Times New Roman" w:cs="Times New Roman"/>
          <w:sz w:val="24"/>
          <w:szCs w:val="24"/>
        </w:rPr>
      </w:pP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1 . Più di un miliardo e mezzo di mussulmani nutrono un profondo amore e un rispetto per il Corano e lo considerano la guida principale per la propria vita e per avvicinarsi a Dio. Nel Corano Dio dice agli esseri umani il motivo del loro esistere sulla terra, come aver cura del Suo creato e come comportarsi gli uni con gli altri. Il Libro è stato la base fondativa   di ogni aspetto dell’Islam man mano che si sviluppava in una religione mondiale: fede, rituale, giurisprudenza, teologia e misticismo. </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Il prim</w:t>
      </w:r>
      <w:r w:rsidR="00091659">
        <w:rPr>
          <w:rFonts w:ascii="Times New Roman" w:hAnsi="Times New Roman" w:cs="Times New Roman"/>
          <w:sz w:val="24"/>
          <w:szCs w:val="24"/>
        </w:rPr>
        <w:t>o capitolo del C</w:t>
      </w:r>
      <w:r>
        <w:rPr>
          <w:rFonts w:ascii="Times New Roman" w:hAnsi="Times New Roman" w:cs="Times New Roman"/>
          <w:sz w:val="24"/>
          <w:szCs w:val="24"/>
        </w:rPr>
        <w:t xml:space="preserve">orano, propriamente chiamato </w:t>
      </w:r>
      <w:r>
        <w:rPr>
          <w:rFonts w:ascii="Times New Roman" w:hAnsi="Times New Roman" w:cs="Times New Roman"/>
          <w:i/>
          <w:sz w:val="24"/>
          <w:szCs w:val="24"/>
        </w:rPr>
        <w:t>al-</w:t>
      </w:r>
      <w:proofErr w:type="spellStart"/>
      <w:r>
        <w:rPr>
          <w:rFonts w:ascii="Times New Roman" w:hAnsi="Times New Roman" w:cs="Times New Roman"/>
          <w:i/>
          <w:sz w:val="24"/>
          <w:szCs w:val="24"/>
        </w:rPr>
        <w:t>Fatiha</w:t>
      </w:r>
      <w:proofErr w:type="spellEnd"/>
      <w:r>
        <w:rPr>
          <w:rFonts w:ascii="Times New Roman" w:hAnsi="Times New Roman" w:cs="Times New Roman"/>
          <w:i/>
          <w:sz w:val="24"/>
          <w:szCs w:val="24"/>
        </w:rPr>
        <w:t xml:space="preserve"> (l’Aprente)</w:t>
      </w:r>
      <w:r>
        <w:rPr>
          <w:rFonts w:ascii="Times New Roman" w:hAnsi="Times New Roman" w:cs="Times New Roman"/>
          <w:sz w:val="24"/>
          <w:szCs w:val="24"/>
        </w:rPr>
        <w:t xml:space="preserve">, racchiude in qualche modo l’essenza del Corano e il suo significato per i mussulmani nella vita quotidiana. La </w:t>
      </w:r>
      <w:proofErr w:type="spellStart"/>
      <w:r>
        <w:rPr>
          <w:rFonts w:ascii="Times New Roman" w:hAnsi="Times New Roman" w:cs="Times New Roman"/>
          <w:i/>
          <w:sz w:val="24"/>
          <w:szCs w:val="24"/>
        </w:rPr>
        <w:t>Fatiha</w:t>
      </w:r>
      <w:proofErr w:type="spellEnd"/>
      <w:r>
        <w:rPr>
          <w:rFonts w:ascii="Times New Roman" w:hAnsi="Times New Roman" w:cs="Times New Roman"/>
          <w:sz w:val="24"/>
          <w:szCs w:val="24"/>
        </w:rPr>
        <w:t xml:space="preserve"> è il Corano in miniatura, l’essenza del credo islamico. Essa costituisce una parte necessaria del culto di tutti i mussulmani, e i pii lo recitano prima di iniziare un viaggio; è sussurrata all’orecchio di un neonato al momento della nascita e in quello di una persona al momento della sua morte.</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La parola Corano significa “recitazione” o “lettura”.  I mussulmani si riferiscono ad esso come il Nobile Corano e lo considerano unico e miracoloso.  Non è sopravvissuto alcun testo in a</w:t>
      </w:r>
      <w:r w:rsidR="00091659">
        <w:rPr>
          <w:rFonts w:ascii="Times New Roman" w:hAnsi="Times New Roman" w:cs="Times New Roman"/>
          <w:sz w:val="24"/>
          <w:szCs w:val="24"/>
        </w:rPr>
        <w:t>rabo, a parte qualche incisione</w:t>
      </w:r>
      <w:r>
        <w:rPr>
          <w:rFonts w:ascii="Times New Roman" w:hAnsi="Times New Roman" w:cs="Times New Roman"/>
          <w:sz w:val="24"/>
          <w:szCs w:val="24"/>
        </w:rPr>
        <w:t xml:space="preserve"> anteriore al Corano scritto nella sua forma canonica che, secondo la tradizione mussulmana, risale circa a un paio di decenni dopo la morte di Maometto</w:t>
      </w:r>
      <w:r w:rsidR="00091659">
        <w:rPr>
          <w:rFonts w:ascii="Times New Roman" w:hAnsi="Times New Roman" w:cs="Times New Roman"/>
          <w:sz w:val="24"/>
          <w:szCs w:val="24"/>
        </w:rPr>
        <w:t xml:space="preserve"> avvenuta nel 634 </w:t>
      </w:r>
      <w:r>
        <w:rPr>
          <w:rFonts w:ascii="Times New Roman" w:hAnsi="Times New Roman" w:cs="Times New Roman"/>
          <w:sz w:val="24"/>
          <w:szCs w:val="24"/>
        </w:rPr>
        <w:t>d.C.</w:t>
      </w:r>
    </w:p>
    <w:p w:rsidR="007166E8" w:rsidRDefault="007166E8" w:rsidP="007166E8">
      <w:pPr>
        <w:spacing w:after="0" w:line="360" w:lineRule="auto"/>
        <w:ind w:left="851" w:right="1133" w:firstLine="283"/>
        <w:jc w:val="both"/>
        <w:rPr>
          <w:rFonts w:ascii="Times New Roman" w:hAnsi="Times New Roman" w:cs="Times New Roman"/>
          <w:sz w:val="24"/>
          <w:szCs w:val="24"/>
        </w:rPr>
      </w:pP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2 . E’ un’opera spirituale contenente le rivelazioni mandate da Dio a Maometto per un periodo di circa ventitré anni, dal 610 circa a poco prima della sua morte.</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Diversamente dalla Bibbia che è lunga e contiene libri scritti da diversi autori, il Corano è breve, e i “mussulmani pii” credono che sia stato composto da un unico autore: Dio stesso. I mussulmani ritengono inoltre che il testo coranico sia stato rivelato in forma orale a Maometto da Dio attraverso l’angelo Gabriele. Il Corano sostiene che esso conferma e completa la Torah ebraica e il Vangelo cristiano. Inoltre è la rivelazione finale che riassume e sostituisce queste due precedenti rivelazioni monoteiste.</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 Il Libro è suddiviso in trenta parti il che ne facilita la recitazione durante il </w:t>
      </w:r>
      <w:r>
        <w:rPr>
          <w:rFonts w:ascii="Times New Roman" w:hAnsi="Times New Roman" w:cs="Times New Roman"/>
          <w:i/>
          <w:sz w:val="24"/>
          <w:szCs w:val="24"/>
        </w:rPr>
        <w:t>ramadan</w:t>
      </w:r>
      <w:r>
        <w:rPr>
          <w:rFonts w:ascii="Times New Roman" w:hAnsi="Times New Roman" w:cs="Times New Roman"/>
          <w:sz w:val="24"/>
          <w:szCs w:val="24"/>
        </w:rPr>
        <w:t xml:space="preserve">, il mese di digiuno, quando l’intero libro è recitato ad alta voce. Esso presenta un’ulteriore suddivisione in 114 capitoli </w:t>
      </w:r>
      <w:r>
        <w:rPr>
          <w:rFonts w:ascii="Times New Roman" w:hAnsi="Times New Roman" w:cs="Times New Roman"/>
          <w:i/>
          <w:sz w:val="24"/>
          <w:szCs w:val="24"/>
        </w:rPr>
        <w:t>(</w:t>
      </w:r>
      <w:proofErr w:type="spellStart"/>
      <w:r>
        <w:rPr>
          <w:rFonts w:ascii="Times New Roman" w:hAnsi="Times New Roman" w:cs="Times New Roman"/>
          <w:i/>
          <w:sz w:val="24"/>
          <w:szCs w:val="24"/>
        </w:rPr>
        <w:t>sure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Questi – tranne il primo capitolo, </w:t>
      </w:r>
      <w:r>
        <w:rPr>
          <w:rFonts w:ascii="Times New Roman" w:hAnsi="Times New Roman" w:cs="Times New Roman"/>
          <w:i/>
          <w:sz w:val="24"/>
          <w:szCs w:val="24"/>
        </w:rPr>
        <w:t xml:space="preserve">la </w:t>
      </w:r>
      <w:proofErr w:type="spellStart"/>
      <w:r>
        <w:rPr>
          <w:rFonts w:ascii="Times New Roman" w:hAnsi="Times New Roman" w:cs="Times New Roman"/>
          <w:i/>
          <w:sz w:val="24"/>
          <w:szCs w:val="24"/>
        </w:rPr>
        <w:t>Fatiha</w:t>
      </w:r>
      <w:proofErr w:type="spellEnd"/>
      <w:r>
        <w:rPr>
          <w:rFonts w:ascii="Times New Roman" w:hAnsi="Times New Roman" w:cs="Times New Roman"/>
          <w:sz w:val="24"/>
          <w:szCs w:val="24"/>
        </w:rPr>
        <w:t xml:space="preserve">, che è una breve preghiera – sono ordinati in modo decrescente di lunghezza. Infatti le </w:t>
      </w:r>
      <w:proofErr w:type="spellStart"/>
      <w:r>
        <w:rPr>
          <w:rFonts w:ascii="Times New Roman" w:hAnsi="Times New Roman" w:cs="Times New Roman"/>
          <w:sz w:val="24"/>
          <w:szCs w:val="24"/>
        </w:rPr>
        <w:t>sure</w:t>
      </w:r>
      <w:proofErr w:type="spellEnd"/>
      <w:r>
        <w:rPr>
          <w:rFonts w:ascii="Times New Roman" w:hAnsi="Times New Roman" w:cs="Times New Roman"/>
          <w:sz w:val="24"/>
          <w:szCs w:val="24"/>
        </w:rPr>
        <w:t xml:space="preserve"> sono </w:t>
      </w:r>
      <w:r>
        <w:rPr>
          <w:rFonts w:ascii="Times New Roman" w:hAnsi="Times New Roman" w:cs="Times New Roman"/>
          <w:sz w:val="24"/>
          <w:szCs w:val="24"/>
        </w:rPr>
        <w:lastRenderedPageBreak/>
        <w:t>talvolta di lunghezza notevolmente diversa, alcune consistono di poche righe, mentre il capitolo 2, che è il più lungo, contiene 286 versetti.</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Ciascun capitolo ha un nome, come </w:t>
      </w:r>
      <w:r>
        <w:rPr>
          <w:rFonts w:ascii="Times New Roman" w:hAnsi="Times New Roman" w:cs="Times New Roman"/>
          <w:i/>
          <w:sz w:val="24"/>
          <w:szCs w:val="24"/>
        </w:rPr>
        <w:t xml:space="preserve">L’ape, </w:t>
      </w:r>
      <w:proofErr w:type="gramStart"/>
      <w:r>
        <w:rPr>
          <w:rFonts w:ascii="Times New Roman" w:hAnsi="Times New Roman" w:cs="Times New Roman"/>
          <w:i/>
          <w:sz w:val="24"/>
          <w:szCs w:val="24"/>
        </w:rPr>
        <w:t>La  vacca</w:t>
      </w:r>
      <w:proofErr w:type="gramEnd"/>
      <w:r>
        <w:rPr>
          <w:rFonts w:ascii="Times New Roman" w:hAnsi="Times New Roman" w:cs="Times New Roman"/>
          <w:i/>
          <w:sz w:val="24"/>
          <w:szCs w:val="24"/>
        </w:rPr>
        <w:t xml:space="preserve">, Il ragno, La resurrezione, La vittoria. </w:t>
      </w:r>
      <w:r>
        <w:rPr>
          <w:rFonts w:ascii="Times New Roman" w:hAnsi="Times New Roman" w:cs="Times New Roman"/>
          <w:sz w:val="24"/>
          <w:szCs w:val="24"/>
        </w:rPr>
        <w:t xml:space="preserve"> I nomi non erano parte dei capitoli originari ma spesso si basano su un importante riferimento che si trova nel testo. È una pratica comune chiamare ciascun capitolo con il nome piuttosto che con il suo numero.</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I mussulmani credono che l’attuale sistemazione del Corano corrisponda esattamente all’ordine voluto da Dio. L’ordine dei capitoli non è precisamente cronologico, sebbene siano sistemati in due principali gruppi: quelli che si ritiene siano stati rivelati a Maometto alla Mecca quando egli stava iniziando a ricevere le rivelazioni divine, e quelli che discesero su di lui a Medina dopo la sua </w:t>
      </w:r>
      <w:r>
        <w:rPr>
          <w:rFonts w:ascii="Times New Roman" w:hAnsi="Times New Roman" w:cs="Times New Roman"/>
          <w:i/>
          <w:sz w:val="24"/>
          <w:szCs w:val="24"/>
        </w:rPr>
        <w:t>egira</w:t>
      </w:r>
      <w:r>
        <w:rPr>
          <w:rFonts w:ascii="Times New Roman" w:hAnsi="Times New Roman" w:cs="Times New Roman"/>
          <w:sz w:val="24"/>
          <w:szCs w:val="24"/>
        </w:rPr>
        <w:t xml:space="preserve"> (nel 622). </w:t>
      </w:r>
    </w:p>
    <w:p w:rsidR="007166E8" w:rsidRDefault="007166E8" w:rsidP="007166E8">
      <w:pPr>
        <w:spacing w:after="0" w:line="360" w:lineRule="auto"/>
        <w:ind w:left="851" w:right="1133" w:firstLine="283"/>
        <w:jc w:val="both"/>
        <w:rPr>
          <w:rFonts w:ascii="Times New Roman" w:hAnsi="Times New Roman" w:cs="Times New Roman"/>
          <w:sz w:val="24"/>
          <w:szCs w:val="24"/>
        </w:rPr>
      </w:pP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3 . L’evoluzione della predicazione coranica può essere seguita parallelamente alle vicende della vita del Profeta e della primitiva comunità islamica. Per praticità distingueremo quattro successivi periodi corrispondenti ad altrettante fasi delle quali analizzeremo   caratteristiche e contenuti principali. </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i/>
          <w:sz w:val="24"/>
          <w:szCs w:val="24"/>
        </w:rPr>
        <w:t>Primo periodo meccano</w:t>
      </w:r>
      <w:r>
        <w:rPr>
          <w:rFonts w:ascii="Times New Roman" w:hAnsi="Times New Roman" w:cs="Times New Roman"/>
          <w:sz w:val="24"/>
          <w:szCs w:val="24"/>
        </w:rPr>
        <w:t xml:space="preserve">: si tratta degli anni che vanno dal 610 al 615, cioè dall’inizio della predicazione profetica di Maometto alla prima migrazione di un gruppo di credenti in Abissinia. Le </w:t>
      </w:r>
      <w:proofErr w:type="spellStart"/>
      <w:r>
        <w:rPr>
          <w:rFonts w:ascii="Times New Roman" w:hAnsi="Times New Roman" w:cs="Times New Roman"/>
          <w:sz w:val="24"/>
          <w:szCs w:val="24"/>
        </w:rPr>
        <w:t>sure</w:t>
      </w:r>
      <w:proofErr w:type="spellEnd"/>
      <w:r>
        <w:rPr>
          <w:rFonts w:ascii="Times New Roman" w:hAnsi="Times New Roman" w:cs="Times New Roman"/>
          <w:sz w:val="24"/>
          <w:szCs w:val="24"/>
        </w:rPr>
        <w:t xml:space="preserve"> che appartengono a questo primo periodo sono per lo più testi brevi dal ritmo incalzante, che stigmatizzano le ingiustizie e le sopraffazioni e anticipano a forti tinte gli scenari del futuro destino degli uomini, sui quali incombe il giudizio divino.</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L’insaziabile avidità dei ricchi viene considerata una delle principali cause della loro ostinata incredulità. L’attaccamento al denaro, le illusorie sicurezze che derivano dal suo possesso, sono l’oggetto di intere </w:t>
      </w:r>
      <w:proofErr w:type="spellStart"/>
      <w:r>
        <w:rPr>
          <w:rFonts w:ascii="Times New Roman" w:hAnsi="Times New Roman" w:cs="Times New Roman"/>
          <w:sz w:val="24"/>
          <w:szCs w:val="24"/>
        </w:rPr>
        <w:t>sure</w:t>
      </w:r>
      <w:proofErr w:type="spellEnd"/>
      <w:r>
        <w:rPr>
          <w:rFonts w:ascii="Times New Roman" w:hAnsi="Times New Roman" w:cs="Times New Roman"/>
          <w:sz w:val="24"/>
          <w:szCs w:val="24"/>
        </w:rPr>
        <w:t xml:space="preserve">, brevi, ma dense.  Oltre a principi etici e generali, non mancano nel Corano aperte condanne a credenze e usanze della società del tempo.  Per quanto riguarda le prime, la rottura con i politeisti; quanto alle seconde, il Corano attacca con particolare durezza la già citata pratica della soppressione delle neonate, considerate spesso un peso da chi viveva ai limiti della sussistenza e riteneva fausta e utile soltanto la nascita dei figli maschi. </w:t>
      </w:r>
    </w:p>
    <w:p w:rsidR="007166E8" w:rsidRDefault="007166E8" w:rsidP="007166E8">
      <w:pPr>
        <w:spacing w:after="0" w:line="360" w:lineRule="auto"/>
        <w:ind w:left="851" w:right="1133" w:firstLine="283"/>
        <w:jc w:val="both"/>
        <w:rPr>
          <w:rFonts w:ascii="Times New Roman" w:hAnsi="Times New Roman" w:cs="Times New Roman"/>
          <w:sz w:val="24"/>
          <w:szCs w:val="24"/>
        </w:rPr>
      </w:pP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i/>
          <w:sz w:val="24"/>
          <w:szCs w:val="24"/>
        </w:rPr>
        <w:t>Secondo periodo meccano</w:t>
      </w:r>
      <w:r>
        <w:rPr>
          <w:rFonts w:ascii="Times New Roman" w:hAnsi="Times New Roman" w:cs="Times New Roman"/>
          <w:sz w:val="24"/>
          <w:szCs w:val="24"/>
        </w:rPr>
        <w:t xml:space="preserve">: si tratta del quinquennio compreso fra il 1615 e il 1619, anno in cui la famiglia del Profeta fu colpita da gravi lutti. Nelle </w:t>
      </w:r>
      <w:proofErr w:type="spellStart"/>
      <w:r>
        <w:rPr>
          <w:rFonts w:ascii="Times New Roman" w:hAnsi="Times New Roman" w:cs="Times New Roman"/>
          <w:sz w:val="24"/>
          <w:szCs w:val="24"/>
        </w:rPr>
        <w:t>sure</w:t>
      </w:r>
      <w:proofErr w:type="spellEnd"/>
      <w:r>
        <w:rPr>
          <w:rFonts w:ascii="Times New Roman" w:hAnsi="Times New Roman" w:cs="Times New Roman"/>
          <w:sz w:val="24"/>
          <w:szCs w:val="24"/>
        </w:rPr>
        <w:t xml:space="preserve"> che risalgono a questo periodo, il Corano si collega più sistematicamente alle figure degli antichi Profeti le cui vicende sono proposte ad ammaestramento e monito per quanti rifiutavano e deri</w:t>
      </w:r>
      <w:r w:rsidR="00091659">
        <w:rPr>
          <w:rFonts w:ascii="Times New Roman" w:hAnsi="Times New Roman" w:cs="Times New Roman"/>
          <w:sz w:val="24"/>
          <w:szCs w:val="24"/>
        </w:rPr>
        <w:t>de</w:t>
      </w:r>
      <w:r>
        <w:rPr>
          <w:rFonts w:ascii="Times New Roman" w:hAnsi="Times New Roman" w:cs="Times New Roman"/>
          <w:sz w:val="24"/>
          <w:szCs w:val="24"/>
        </w:rPr>
        <w:t xml:space="preserve">vano le predicazioni di Maometto. </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Mosé</w:t>
      </w:r>
      <w:proofErr w:type="spellEnd"/>
      <w:r>
        <w:rPr>
          <w:rFonts w:ascii="Times New Roman" w:hAnsi="Times New Roman" w:cs="Times New Roman"/>
          <w:sz w:val="24"/>
          <w:szCs w:val="24"/>
        </w:rPr>
        <w:t xml:space="preserve">, Aronne, Elia, </w:t>
      </w:r>
      <w:proofErr w:type="spellStart"/>
      <w:r>
        <w:rPr>
          <w:rFonts w:ascii="Times New Roman" w:hAnsi="Times New Roman" w:cs="Times New Roman"/>
          <w:sz w:val="24"/>
          <w:szCs w:val="24"/>
        </w:rPr>
        <w:t>Lot</w:t>
      </w:r>
      <w:proofErr w:type="spellEnd"/>
      <w:r>
        <w:rPr>
          <w:rFonts w:ascii="Times New Roman" w:hAnsi="Times New Roman" w:cs="Times New Roman"/>
          <w:sz w:val="24"/>
          <w:szCs w:val="24"/>
        </w:rPr>
        <w:t xml:space="preserve">, Giona, sono richiamati per rapidi accenni. Di Gesù ancora non si parla, ma già si contesta che Dio abbia “fatto un figlio”, benché non sia detto che </w:t>
      </w:r>
      <w:r>
        <w:rPr>
          <w:rFonts w:ascii="Times New Roman" w:hAnsi="Times New Roman" w:cs="Times New Roman"/>
          <w:sz w:val="24"/>
          <w:szCs w:val="24"/>
        </w:rPr>
        <w:lastRenderedPageBreak/>
        <w:t xml:space="preserve">l’obiezione riguardi i cristiani. Su questi scarni elementi coranici si sono sviluppate complesse elaborazioni da parte non soltanto dei teologi e dei mistici, ma anche della letteratura popolare; è noto che il racconto di un vero e proprio viaggio nei regni di oltretomba ebbe origine proprio da questo testo dal quale, secondo una discussa teoria, Dante avrebbe attinto l’impianto del suo grande poema.  </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i/>
          <w:sz w:val="24"/>
          <w:szCs w:val="24"/>
        </w:rPr>
        <w:t>Terzo periodo meccano</w:t>
      </w:r>
      <w:r>
        <w:rPr>
          <w:rFonts w:ascii="Times New Roman" w:hAnsi="Times New Roman" w:cs="Times New Roman"/>
          <w:sz w:val="24"/>
          <w:szCs w:val="24"/>
        </w:rPr>
        <w:t>: si tratta degli anni che vanno dal 619 al 622, data dell’</w:t>
      </w:r>
      <w:proofErr w:type="spellStart"/>
      <w:r>
        <w:rPr>
          <w:rFonts w:ascii="Times New Roman" w:hAnsi="Times New Roman" w:cs="Times New Roman"/>
          <w:sz w:val="24"/>
          <w:szCs w:val="24"/>
        </w:rPr>
        <w:t>égira</w:t>
      </w:r>
      <w:proofErr w:type="spellEnd"/>
      <w:r>
        <w:rPr>
          <w:rFonts w:ascii="Times New Roman" w:hAnsi="Times New Roman" w:cs="Times New Roman"/>
          <w:sz w:val="24"/>
          <w:szCs w:val="24"/>
        </w:rPr>
        <w:t xml:space="preserve">. Come fu detto fu questa la fase più critica della vita del Profeta e della prima comunità dei credenti e le difficoltà di questo periodo si riflettono sulle </w:t>
      </w:r>
      <w:proofErr w:type="spellStart"/>
      <w:r>
        <w:rPr>
          <w:rFonts w:ascii="Times New Roman" w:hAnsi="Times New Roman" w:cs="Times New Roman"/>
          <w:sz w:val="24"/>
          <w:szCs w:val="24"/>
        </w:rPr>
        <w:t>sure</w:t>
      </w:r>
      <w:proofErr w:type="spellEnd"/>
      <w:r>
        <w:rPr>
          <w:rFonts w:ascii="Times New Roman" w:hAnsi="Times New Roman" w:cs="Times New Roman"/>
          <w:sz w:val="24"/>
          <w:szCs w:val="24"/>
        </w:rPr>
        <w:t xml:space="preserve"> del Corano che dipendono da esse. </w:t>
      </w:r>
      <w:r>
        <w:rPr>
          <w:rFonts w:ascii="Times New Roman" w:hAnsi="Times New Roman" w:cs="Times New Roman"/>
          <w:b/>
          <w:sz w:val="24"/>
          <w:szCs w:val="24"/>
        </w:rPr>
        <w:t>L’islam è proposto come religione insita nella stessa natura umana e il carattere universale della predicazione del Profeta è collegato con un misterioso patto concluso tra Dio e gli uomini nella notte dei tempi,</w:t>
      </w:r>
      <w:r>
        <w:rPr>
          <w:rFonts w:ascii="Times New Roman" w:hAnsi="Times New Roman" w:cs="Times New Roman"/>
          <w:sz w:val="24"/>
          <w:szCs w:val="24"/>
        </w:rPr>
        <w:t xml:space="preserve"> ma la conversione resta nelle mani di Dio al cui volere occorre rassegnarsi- </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i/>
          <w:sz w:val="24"/>
          <w:szCs w:val="24"/>
        </w:rPr>
        <w:t xml:space="preserve">Periodo </w:t>
      </w:r>
      <w:proofErr w:type="spellStart"/>
      <w:r>
        <w:rPr>
          <w:rFonts w:ascii="Times New Roman" w:hAnsi="Times New Roman" w:cs="Times New Roman"/>
          <w:i/>
          <w:sz w:val="24"/>
          <w:szCs w:val="24"/>
        </w:rPr>
        <w:t>medinese</w:t>
      </w:r>
      <w:proofErr w:type="spellEnd"/>
      <w:r>
        <w:rPr>
          <w:rFonts w:ascii="Times New Roman" w:hAnsi="Times New Roman" w:cs="Times New Roman"/>
          <w:sz w:val="24"/>
          <w:szCs w:val="24"/>
        </w:rPr>
        <w:t>: è l’ultimo decennio compreso tra il 622 – data dell’</w:t>
      </w:r>
      <w:proofErr w:type="spellStart"/>
      <w:r>
        <w:rPr>
          <w:rFonts w:ascii="Times New Roman" w:hAnsi="Times New Roman" w:cs="Times New Roman"/>
          <w:sz w:val="24"/>
          <w:szCs w:val="24"/>
        </w:rPr>
        <w:t>égira</w:t>
      </w:r>
      <w:proofErr w:type="spellEnd"/>
      <w:r>
        <w:rPr>
          <w:rFonts w:ascii="Times New Roman" w:hAnsi="Times New Roman" w:cs="Times New Roman"/>
          <w:sz w:val="24"/>
          <w:szCs w:val="24"/>
        </w:rPr>
        <w:t xml:space="preserve"> – e la morte di Maometto. Le </w:t>
      </w:r>
      <w:proofErr w:type="spellStart"/>
      <w:r>
        <w:rPr>
          <w:rFonts w:ascii="Times New Roman" w:hAnsi="Times New Roman" w:cs="Times New Roman"/>
          <w:sz w:val="24"/>
          <w:szCs w:val="24"/>
        </w:rPr>
        <w:t>sure</w:t>
      </w:r>
      <w:proofErr w:type="spellEnd"/>
      <w:r>
        <w:rPr>
          <w:rFonts w:ascii="Times New Roman" w:hAnsi="Times New Roman" w:cs="Times New Roman"/>
          <w:sz w:val="24"/>
          <w:szCs w:val="24"/>
        </w:rPr>
        <w:t xml:space="preserve"> del periodo </w:t>
      </w:r>
      <w:proofErr w:type="spellStart"/>
      <w:r>
        <w:rPr>
          <w:rFonts w:ascii="Times New Roman" w:hAnsi="Times New Roman" w:cs="Times New Roman"/>
          <w:sz w:val="24"/>
          <w:szCs w:val="24"/>
        </w:rPr>
        <w:t>medinese</w:t>
      </w:r>
      <w:proofErr w:type="spellEnd"/>
      <w:r>
        <w:rPr>
          <w:rFonts w:ascii="Times New Roman" w:hAnsi="Times New Roman" w:cs="Times New Roman"/>
          <w:sz w:val="24"/>
          <w:szCs w:val="24"/>
        </w:rPr>
        <w:t xml:space="preserve"> si distinguono dalle precedenti nello stile e nel contenuto. I versetti brevi e incalzanti della parte più antica della rivelazione, lasciano il posto a una prosa più discorsiva, ma sempre animata da rime e assonanze e segnata qua e là da slanci di vera poesia. </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Il nuovo ruolo svolto dal profeta, dopo l’emigrazione a Medina, fece assumere al testo sacro un carattere normativo più accentuato e disposizioni sulle più varie materie </w:t>
      </w:r>
    </w:p>
    <w:p w:rsidR="007166E8" w:rsidRDefault="007166E8" w:rsidP="007166E8">
      <w:pPr>
        <w:spacing w:after="0" w:line="360" w:lineRule="auto"/>
        <w:ind w:left="851" w:right="1133"/>
        <w:jc w:val="both"/>
        <w:rPr>
          <w:rFonts w:ascii="Times New Roman" w:hAnsi="Times New Roman" w:cs="Times New Roman"/>
          <w:sz w:val="24"/>
          <w:szCs w:val="24"/>
        </w:rPr>
      </w:pPr>
      <w:r>
        <w:rPr>
          <w:rFonts w:ascii="Times New Roman" w:hAnsi="Times New Roman" w:cs="Times New Roman"/>
          <w:sz w:val="24"/>
          <w:szCs w:val="24"/>
        </w:rPr>
        <w:t xml:space="preserve">si accompagnano a versetti che rispecchiano il turbinoso evolversi degli avvenimenti che avrebbero portato nel giro di un decennio alla riconquista della Mecca e alla definitiva affermazione dell’islam.  </w:t>
      </w:r>
    </w:p>
    <w:p w:rsidR="007166E8" w:rsidRDefault="007166E8" w:rsidP="007166E8">
      <w:pPr>
        <w:spacing w:after="0" w:line="360" w:lineRule="auto"/>
        <w:ind w:left="851" w:right="1133"/>
        <w:jc w:val="both"/>
        <w:rPr>
          <w:rFonts w:ascii="Times New Roman" w:hAnsi="Times New Roman" w:cs="Times New Roman"/>
          <w:sz w:val="24"/>
          <w:szCs w:val="24"/>
        </w:rPr>
      </w:pPr>
      <w:r>
        <w:rPr>
          <w:rFonts w:ascii="Times New Roman" w:hAnsi="Times New Roman" w:cs="Times New Roman"/>
          <w:sz w:val="24"/>
          <w:szCs w:val="24"/>
        </w:rPr>
        <w:t xml:space="preserve">Forse l’ultima </w:t>
      </w:r>
      <w:proofErr w:type="spellStart"/>
      <w:r>
        <w:rPr>
          <w:rFonts w:ascii="Times New Roman" w:hAnsi="Times New Roman" w:cs="Times New Roman"/>
          <w:sz w:val="24"/>
          <w:szCs w:val="24"/>
        </w:rPr>
        <w:t>sura</w:t>
      </w:r>
      <w:proofErr w:type="spellEnd"/>
      <w:r>
        <w:rPr>
          <w:rFonts w:ascii="Times New Roman" w:hAnsi="Times New Roman" w:cs="Times New Roman"/>
          <w:sz w:val="24"/>
          <w:szCs w:val="24"/>
        </w:rPr>
        <w:t xml:space="preserve"> del Corano può essere considerata la quinta, dove la tradizione islamica   ricorda come “il pellegrinaggio di addio”: “Oggi vi ho resa perfetta la vostra religione, e ho compiuto su di voi i miei </w:t>
      </w:r>
      <w:proofErr w:type="gramStart"/>
      <w:r>
        <w:rPr>
          <w:rFonts w:ascii="Times New Roman" w:hAnsi="Times New Roman" w:cs="Times New Roman"/>
          <w:sz w:val="24"/>
          <w:szCs w:val="24"/>
        </w:rPr>
        <w:t>favori ,</w:t>
      </w:r>
      <w:proofErr w:type="gramEnd"/>
      <w:r>
        <w:rPr>
          <w:rFonts w:ascii="Times New Roman" w:hAnsi="Times New Roman" w:cs="Times New Roman"/>
          <w:sz w:val="24"/>
          <w:szCs w:val="24"/>
        </w:rPr>
        <w:t xml:space="preserve"> e mi è piaciuto darvi per religione l’Islam”. </w:t>
      </w:r>
    </w:p>
    <w:p w:rsidR="007166E8" w:rsidRDefault="007166E8" w:rsidP="007166E8">
      <w:pPr>
        <w:spacing w:after="0" w:line="360" w:lineRule="auto"/>
        <w:ind w:left="851" w:right="1133"/>
        <w:jc w:val="both"/>
        <w:rPr>
          <w:rFonts w:ascii="Times New Roman" w:hAnsi="Times New Roman" w:cs="Times New Roman"/>
          <w:sz w:val="24"/>
          <w:szCs w:val="24"/>
        </w:rPr>
      </w:pPr>
      <w:r>
        <w:rPr>
          <w:rFonts w:ascii="Times New Roman" w:hAnsi="Times New Roman" w:cs="Times New Roman"/>
          <w:sz w:val="24"/>
          <w:szCs w:val="24"/>
        </w:rPr>
        <w:t xml:space="preserve"> </w:t>
      </w:r>
    </w:p>
    <w:p w:rsidR="007166E8" w:rsidRDefault="007166E8" w:rsidP="007166E8">
      <w:pPr>
        <w:spacing w:after="0" w:line="360" w:lineRule="auto"/>
        <w:ind w:left="851" w:right="1133"/>
        <w:jc w:val="both"/>
        <w:rPr>
          <w:rFonts w:ascii="Times New Roman" w:hAnsi="Times New Roman" w:cs="Times New Roman"/>
          <w:sz w:val="24"/>
          <w:szCs w:val="24"/>
        </w:rPr>
      </w:pPr>
      <w:r>
        <w:rPr>
          <w:rFonts w:ascii="Times New Roman" w:hAnsi="Times New Roman" w:cs="Times New Roman"/>
          <w:sz w:val="24"/>
          <w:szCs w:val="24"/>
        </w:rPr>
        <w:t xml:space="preserve">5 . Testo di grande bellezza, ma non sempre di agevole comprensione, il Corano fu sempre accompagnato da commenti e spiegazioni finalizzati a stabilire l’esatta cronologia dei capitoli e la sicura interpretazione dei versetti oscuri mettendoli in relazione alle vicende della vita del Profeta e della primitiva comunità islamica. </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Come vedremo, pur restando ancorati per molti aspetti ai modelli classici, i commentari moderni presentano alcune interessanti novità, legate a un più generale ripensamento delle dottrine e degli insegnamenti della fede islamica   che si è imposto nel mondo mussulmano a partire dal secolo scorso.</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L’affermazione dell’Islam portò con sé notevoli conseguenze per il successivo sviluppo della società araba. Si può anzi dire che la stessa consapevolezza   del proprio </w:t>
      </w:r>
      <w:r>
        <w:rPr>
          <w:rFonts w:ascii="Times New Roman" w:hAnsi="Times New Roman" w:cs="Times New Roman"/>
          <w:sz w:val="24"/>
          <w:szCs w:val="24"/>
        </w:rPr>
        <w:lastRenderedPageBreak/>
        <w:t>patrimonio culturale da parte degli arabi, così come la sua conoscenza sistematica e il suo evolversi, furono determinati in gran parte dalla religione.</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In questo modo il passaggio dal paganesimo all’islam, oltre alle novità etiche e teologiche che sono il portato specifico della fede, ha costituito per gli arabi anche il punto di partenza per la transizione dalla cultura orale a quella scritta. Questo passaggio cruciale portò con sé non soltanto la fissazione per iscritto della produzione letteraria, ma anche lo studio sistematico e la determinazione tanto delle norme della grammatica, quanto del lessico a partire dal VII secolo.</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Il fatto che il testo sacro sia stato anche il primo testo scritto ebbe importanti conseguenze: ponendosi come </w:t>
      </w:r>
      <w:r>
        <w:rPr>
          <w:rFonts w:ascii="Times New Roman" w:hAnsi="Times New Roman" w:cs="Times New Roman"/>
          <w:b/>
          <w:sz w:val="24"/>
          <w:szCs w:val="24"/>
        </w:rPr>
        <w:t>Libro per eccellenza</w:t>
      </w:r>
      <w:r>
        <w:rPr>
          <w:rFonts w:ascii="Times New Roman" w:hAnsi="Times New Roman" w:cs="Times New Roman"/>
          <w:sz w:val="24"/>
          <w:szCs w:val="24"/>
        </w:rPr>
        <w:t>, esso divenne il modello per ogni futuro altro libro, non nel senso del suo irrepetibile contenuto, ma nella forma linguistica di cui fu ritenuto l’esempio perfetto.</w:t>
      </w:r>
    </w:p>
    <w:p w:rsidR="007166E8" w:rsidRDefault="007166E8" w:rsidP="007166E8">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Contrariamente a quanto si potrebbe pensare, il Corano non ha esercitato un influsso solo sulle opere che lo avrebbero seguito, ma anche paradossalmente sulle opere precedenti: ogni altra espressione letteraria fu infatti indotta a diventare un “testo”, anche quelle che originariamente non lo erano, prima fra tutte la poesia, la cui importanza risultava capitale per la conoscenza dei più vari aspetti della cultura araba antica e per l’esatta comprensione della stessa lingua coranica. La genesi e l'evoluzione delle scienze islamiche vennero influenzate da un complesso di fattori tra i quali primeggiano il diffondersi dell’Islam con straordinaria rapidità e la persistenza della cultura araba antica che non fu cancellata con un colpo di spugna.</w:t>
      </w:r>
    </w:p>
    <w:p w:rsidR="00500CB0" w:rsidRDefault="00500CB0" w:rsidP="007166E8">
      <w:pPr>
        <w:ind w:left="851" w:right="1133" w:firstLine="283"/>
      </w:pPr>
    </w:p>
    <w:sectPr w:rsidR="00500CB0" w:rsidSect="00F063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6E8"/>
    <w:rsid w:val="00091659"/>
    <w:rsid w:val="00500CB0"/>
    <w:rsid w:val="00673552"/>
    <w:rsid w:val="007166E8"/>
    <w:rsid w:val="00B3550F"/>
    <w:rsid w:val="00BE0621"/>
    <w:rsid w:val="00F06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2027"/>
  <w15:chartTrackingRefBased/>
  <w15:docId w15:val="{C414F8C1-6DDC-483F-BE95-80664486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062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35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3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1484</Words>
  <Characters>8465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dc:creator>
  <cp:keywords/>
  <dc:description/>
  <cp:lastModifiedBy>admin</cp:lastModifiedBy>
  <cp:revision>7</cp:revision>
  <cp:lastPrinted>2024-10-08T06:19:00Z</cp:lastPrinted>
  <dcterms:created xsi:type="dcterms:W3CDTF">2024-08-01T15:50:00Z</dcterms:created>
  <dcterms:modified xsi:type="dcterms:W3CDTF">2024-10-15T06:55:00Z</dcterms:modified>
</cp:coreProperties>
</file>