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09F" w:rsidRPr="0036709F" w:rsidRDefault="004A444D" w:rsidP="0036709F">
      <w:pPr>
        <w:ind w:left="851" w:right="849" w:firstLine="283"/>
        <w:jc w:val="right"/>
        <w:rPr>
          <w:rFonts w:ascii="Times New Roman" w:hAnsi="Times New Roman" w:cs="Times New Roman"/>
          <w:b/>
          <w:sz w:val="44"/>
          <w:szCs w:val="24"/>
        </w:rPr>
      </w:pPr>
      <w:bookmarkStart w:id="0" w:name="_GoBack"/>
      <w:r w:rsidRPr="0036709F">
        <w:rPr>
          <w:rFonts w:ascii="Times New Roman" w:hAnsi="Times New Roman" w:cs="Times New Roman"/>
          <w:b/>
          <w:sz w:val="52"/>
          <w:szCs w:val="32"/>
        </w:rPr>
        <w:t xml:space="preserve">    </w:t>
      </w:r>
      <w:r w:rsidR="0036709F" w:rsidRPr="0036709F">
        <w:rPr>
          <w:rFonts w:ascii="Times New Roman" w:hAnsi="Times New Roman" w:cs="Times New Roman"/>
          <w:b/>
          <w:sz w:val="44"/>
          <w:szCs w:val="24"/>
        </w:rPr>
        <w:t>ISLAMISMO</w:t>
      </w:r>
      <w:r w:rsidR="0036709F" w:rsidRPr="0036709F">
        <w:rPr>
          <w:rFonts w:ascii="Times New Roman" w:hAnsi="Times New Roman" w:cs="Times New Roman"/>
          <w:b/>
          <w:sz w:val="44"/>
          <w:szCs w:val="24"/>
        </w:rPr>
        <w:t xml:space="preserve"> 13</w:t>
      </w:r>
    </w:p>
    <w:bookmarkEnd w:id="0"/>
    <w:p w:rsidR="004A444D" w:rsidRDefault="004A444D" w:rsidP="004A444D">
      <w:pPr>
        <w:ind w:left="851" w:right="849" w:firstLine="283"/>
        <w:jc w:val="center"/>
        <w:rPr>
          <w:rFonts w:ascii="Times New Roman" w:hAnsi="Times New Roman" w:cs="Times New Roman"/>
          <w:b/>
          <w:sz w:val="24"/>
          <w:szCs w:val="24"/>
        </w:rPr>
      </w:pPr>
      <w:r>
        <w:rPr>
          <w:rFonts w:ascii="Times New Roman" w:hAnsi="Times New Roman" w:cs="Times New Roman"/>
          <w:b/>
          <w:sz w:val="32"/>
          <w:szCs w:val="32"/>
        </w:rPr>
        <w:t xml:space="preserve"> </w:t>
      </w:r>
      <w:r>
        <w:rPr>
          <w:rFonts w:ascii="Times New Roman" w:hAnsi="Times New Roman" w:cs="Times New Roman"/>
          <w:b/>
          <w:sz w:val="24"/>
          <w:szCs w:val="24"/>
        </w:rPr>
        <w:t>CORSO DI</w:t>
      </w:r>
      <w:r w:rsidR="005B7ED6">
        <w:rPr>
          <w:rFonts w:ascii="Times New Roman" w:hAnsi="Times New Roman" w:cs="Times New Roman"/>
          <w:b/>
          <w:sz w:val="24"/>
          <w:szCs w:val="24"/>
        </w:rPr>
        <w:t xml:space="preserve"> </w:t>
      </w:r>
      <w:r>
        <w:rPr>
          <w:rFonts w:ascii="Times New Roman" w:hAnsi="Times New Roman" w:cs="Times New Roman"/>
          <w:b/>
          <w:sz w:val="24"/>
          <w:szCs w:val="24"/>
        </w:rPr>
        <w:t>STORIA DELL’ISLAMISMO</w:t>
      </w:r>
    </w:p>
    <w:p w:rsidR="004A444D" w:rsidRDefault="004A444D" w:rsidP="004A444D">
      <w:pPr>
        <w:ind w:left="2832" w:right="1133"/>
        <w:rPr>
          <w:rFonts w:ascii="Times New Roman" w:hAnsi="Times New Roman" w:cs="Times New Roman"/>
          <w:b/>
          <w:sz w:val="24"/>
          <w:szCs w:val="24"/>
        </w:rPr>
      </w:pPr>
      <w:r>
        <w:rPr>
          <w:rFonts w:ascii="Times New Roman" w:hAnsi="Times New Roman" w:cs="Times New Roman"/>
          <w:b/>
          <w:sz w:val="24"/>
          <w:szCs w:val="24"/>
        </w:rPr>
        <w:t xml:space="preserve">         ANNO ACCADEMICO 2024- 2025</w:t>
      </w:r>
    </w:p>
    <w:p w:rsidR="00322C1A" w:rsidRDefault="004A444D" w:rsidP="004A444D">
      <w:pPr>
        <w:ind w:left="851" w:right="990" w:firstLine="283"/>
        <w:rPr>
          <w:rFonts w:ascii="Times New Roman" w:hAnsi="Times New Roman" w:cs="Times New Roman"/>
          <w:b/>
          <w:sz w:val="24"/>
          <w:szCs w:val="24"/>
        </w:rPr>
      </w:pPr>
      <w:r>
        <w:rPr>
          <w:rFonts w:ascii="Times New Roman" w:hAnsi="Times New Roman" w:cs="Times New Roman"/>
          <w:b/>
          <w:sz w:val="24"/>
          <w:szCs w:val="24"/>
        </w:rPr>
        <w:t xml:space="preserve">                    </w:t>
      </w:r>
      <w:r w:rsidR="008E724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22C1A">
        <w:rPr>
          <w:rFonts w:ascii="Times New Roman" w:hAnsi="Times New Roman" w:cs="Times New Roman"/>
          <w:b/>
          <w:sz w:val="24"/>
          <w:szCs w:val="24"/>
        </w:rPr>
        <w:t>Lezione 1</w:t>
      </w:r>
      <w:r w:rsidR="007F17B7">
        <w:rPr>
          <w:rFonts w:ascii="Times New Roman" w:hAnsi="Times New Roman" w:cs="Times New Roman"/>
          <w:b/>
          <w:sz w:val="24"/>
          <w:szCs w:val="24"/>
        </w:rPr>
        <w:t>3</w:t>
      </w:r>
      <w:r w:rsidR="00322C1A">
        <w:rPr>
          <w:rFonts w:ascii="Times New Roman" w:hAnsi="Times New Roman" w:cs="Times New Roman"/>
          <w:b/>
          <w:sz w:val="24"/>
          <w:szCs w:val="24"/>
        </w:rPr>
        <w:t xml:space="preserve"> -  </w:t>
      </w:r>
      <w:r w:rsidR="007F17B7">
        <w:rPr>
          <w:rFonts w:ascii="Times New Roman" w:hAnsi="Times New Roman" w:cs="Times New Roman"/>
          <w:b/>
          <w:sz w:val="24"/>
          <w:szCs w:val="24"/>
        </w:rPr>
        <w:t>21 gennaio 2025</w:t>
      </w:r>
    </w:p>
    <w:p w:rsidR="008D65AE" w:rsidRDefault="008D65AE" w:rsidP="00CA6BF9">
      <w:pPr>
        <w:spacing w:line="276" w:lineRule="auto"/>
        <w:ind w:left="851" w:right="707" w:firstLine="283"/>
        <w:rPr>
          <w:rFonts w:ascii="Times New Roman" w:hAnsi="Times New Roman" w:cs="Times New Roman"/>
          <w:b/>
          <w:sz w:val="24"/>
          <w:szCs w:val="24"/>
        </w:rPr>
      </w:pPr>
    </w:p>
    <w:p w:rsidR="00035F02" w:rsidRDefault="002117F0" w:rsidP="00035F02">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1 . Il Corano è lo specchio di come si sviluppò la vita di Maometto: le rivelazioni di Dio gli arrivarono in momenti di crisi. Quando la missione del Profeta si svolgeva a Mecca, la pratica del </w:t>
      </w:r>
      <w:r w:rsidRPr="002117F0">
        <w:rPr>
          <w:rFonts w:ascii="Times New Roman" w:hAnsi="Times New Roman" w:cs="Times New Roman"/>
          <w:b/>
          <w:sz w:val="24"/>
          <w:szCs w:val="24"/>
        </w:rPr>
        <w:t>jihad</w:t>
      </w:r>
      <w:r>
        <w:rPr>
          <w:rFonts w:ascii="Times New Roman" w:hAnsi="Times New Roman" w:cs="Times New Roman"/>
          <w:sz w:val="24"/>
          <w:szCs w:val="24"/>
        </w:rPr>
        <w:t xml:space="preserve"> si concentrò sulla diffusione del messaggio dell’Islam attraverso l’esempio personale del Profeta e la sua predicazione.</w:t>
      </w:r>
      <w:r w:rsidR="00702A75">
        <w:rPr>
          <w:rFonts w:ascii="Times New Roman" w:hAnsi="Times New Roman" w:cs="Times New Roman"/>
          <w:sz w:val="24"/>
          <w:szCs w:val="24"/>
        </w:rPr>
        <w:t xml:space="preserve"> Questo comportava un arduo impegno spirituale (</w:t>
      </w:r>
      <w:r w:rsidR="00702A75">
        <w:rPr>
          <w:rFonts w:ascii="Times New Roman" w:hAnsi="Times New Roman" w:cs="Times New Roman"/>
          <w:i/>
          <w:sz w:val="24"/>
          <w:szCs w:val="24"/>
        </w:rPr>
        <w:t>jihad</w:t>
      </w:r>
      <w:r w:rsidR="00702A75">
        <w:rPr>
          <w:rFonts w:ascii="Times New Roman" w:hAnsi="Times New Roman" w:cs="Times New Roman"/>
          <w:sz w:val="24"/>
          <w:szCs w:val="24"/>
        </w:rPr>
        <w:t xml:space="preserve">), poiché i primi mussulmani affrontarono difficoltà, ostracismo sociale, boicottaggio tribale vessazioni e persecuzioni da </w:t>
      </w:r>
      <w:proofErr w:type="gramStart"/>
      <w:r w:rsidR="00702A75">
        <w:rPr>
          <w:rFonts w:ascii="Times New Roman" w:hAnsi="Times New Roman" w:cs="Times New Roman"/>
          <w:sz w:val="24"/>
          <w:szCs w:val="24"/>
        </w:rPr>
        <w:t>parte  dei</w:t>
      </w:r>
      <w:proofErr w:type="gramEnd"/>
      <w:r w:rsidR="00702A75">
        <w:rPr>
          <w:rFonts w:ascii="Times New Roman" w:hAnsi="Times New Roman" w:cs="Times New Roman"/>
          <w:sz w:val="24"/>
          <w:szCs w:val="24"/>
        </w:rPr>
        <w:t xml:space="preserve"> meccani pagani. </w:t>
      </w:r>
      <w:r w:rsidR="00035F02">
        <w:rPr>
          <w:rFonts w:ascii="Times New Roman" w:hAnsi="Times New Roman" w:cs="Times New Roman"/>
          <w:sz w:val="24"/>
          <w:szCs w:val="24"/>
        </w:rPr>
        <w:t>Difatti la stessa vita di Maometto era in pericolo.</w:t>
      </w:r>
    </w:p>
    <w:p w:rsidR="00035F02" w:rsidRDefault="00035F02" w:rsidP="00035F02">
      <w:pPr>
        <w:spacing w:after="0" w:line="360" w:lineRule="auto"/>
        <w:ind w:left="851" w:right="991" w:firstLine="283"/>
        <w:jc w:val="both"/>
        <w:rPr>
          <w:rFonts w:ascii="Times New Roman" w:hAnsi="Times New Roman" w:cs="Times New Roman"/>
          <w:b/>
          <w:sz w:val="24"/>
          <w:szCs w:val="24"/>
        </w:rPr>
      </w:pPr>
      <w:r>
        <w:rPr>
          <w:rFonts w:ascii="Times New Roman" w:hAnsi="Times New Roman" w:cs="Times New Roman"/>
          <w:sz w:val="24"/>
          <w:szCs w:val="24"/>
        </w:rPr>
        <w:t xml:space="preserve">Dopo l’emigrazione (egira) di Maometto a Medina nel 622, gli scontri fisici divennero il problema principale per la neonata comunità mussulmana che vi era presente. Maometto stava fondando un nuovo ordine sociale teocratico, basato sui principi dell’Islam e dovette combattere contro nemici sia interni che esterni alla città. Soprattutto i meccani volevano la sua morte, e inviarono eserciti per attaccarlo, la nuova fede e la nuova religione dovevano semplicemente essere difese con la forza. </w:t>
      </w:r>
      <w:r w:rsidRPr="00035F02">
        <w:rPr>
          <w:rFonts w:ascii="Times New Roman" w:hAnsi="Times New Roman" w:cs="Times New Roman"/>
          <w:b/>
          <w:sz w:val="24"/>
          <w:szCs w:val="24"/>
        </w:rPr>
        <w:t>Questo era sancito da Dio</w:t>
      </w:r>
      <w:r>
        <w:rPr>
          <w:rFonts w:ascii="Times New Roman" w:hAnsi="Times New Roman" w:cs="Times New Roman"/>
          <w:b/>
          <w:sz w:val="24"/>
          <w:szCs w:val="24"/>
        </w:rPr>
        <w:t>.</w:t>
      </w:r>
    </w:p>
    <w:p w:rsidR="00387DB6" w:rsidRDefault="00035F02" w:rsidP="00035F02">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I non mussulmani, specialmente i cristiani che avevano familiarità con la vita di Gesù, il principe della pace, hanno avuto difficoltà ad accettare </w:t>
      </w:r>
      <w:r w:rsidR="000B52EF">
        <w:rPr>
          <w:rFonts w:ascii="Times New Roman" w:hAnsi="Times New Roman" w:cs="Times New Roman"/>
          <w:sz w:val="24"/>
          <w:szCs w:val="24"/>
        </w:rPr>
        <w:t>l’idea di un profeta guerriero. Eppure il Vecchio Testamento</w:t>
      </w:r>
      <w:r w:rsidR="00387DB6">
        <w:rPr>
          <w:rFonts w:ascii="Times New Roman" w:hAnsi="Times New Roman" w:cs="Times New Roman"/>
          <w:sz w:val="24"/>
          <w:szCs w:val="24"/>
        </w:rPr>
        <w:t>,</w:t>
      </w:r>
      <w:r w:rsidR="000B52EF">
        <w:rPr>
          <w:rFonts w:ascii="Times New Roman" w:hAnsi="Times New Roman" w:cs="Times New Roman"/>
          <w:sz w:val="24"/>
          <w:szCs w:val="24"/>
        </w:rPr>
        <w:t xml:space="preserve"> che pure fa parte della Bibbia cristiana, contiene gli esempi famosi di Abramo e in particolare di Mosè, profeti ebrei inviati da Dio per predicare il messaggio dell’Unico Dio ai miscredenti e che combatterono per proteggere il popolo di Dio. </w:t>
      </w:r>
    </w:p>
    <w:p w:rsidR="00387DB6" w:rsidRDefault="00387DB6" w:rsidP="00035F02">
      <w:pPr>
        <w:spacing w:after="0" w:line="360" w:lineRule="auto"/>
        <w:ind w:left="851" w:right="991" w:firstLine="283"/>
        <w:jc w:val="both"/>
        <w:rPr>
          <w:rFonts w:ascii="Times New Roman" w:hAnsi="Times New Roman" w:cs="Times New Roman"/>
          <w:sz w:val="24"/>
          <w:szCs w:val="24"/>
        </w:rPr>
      </w:pPr>
    </w:p>
    <w:p w:rsidR="00035F02" w:rsidRDefault="00387DB6" w:rsidP="00035F02">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2 . </w:t>
      </w:r>
      <w:r w:rsidR="000B52EF">
        <w:rPr>
          <w:rFonts w:ascii="Times New Roman" w:hAnsi="Times New Roman" w:cs="Times New Roman"/>
          <w:sz w:val="24"/>
          <w:szCs w:val="24"/>
        </w:rPr>
        <w:t>Maometto era ben consapevole di questa antica tradizione di combattimento</w:t>
      </w:r>
      <w:r w:rsidR="001D5255">
        <w:rPr>
          <w:rFonts w:ascii="Times New Roman" w:hAnsi="Times New Roman" w:cs="Times New Roman"/>
          <w:sz w:val="24"/>
          <w:szCs w:val="24"/>
        </w:rPr>
        <w:t xml:space="preserve">. </w:t>
      </w:r>
    </w:p>
    <w:p w:rsidR="001D5255" w:rsidRDefault="001D5255" w:rsidP="00035F02">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La seconda fonte canonica dell’Islam, gli </w:t>
      </w:r>
      <w:proofErr w:type="spellStart"/>
      <w:r>
        <w:rPr>
          <w:rFonts w:ascii="Times New Roman" w:hAnsi="Times New Roman" w:cs="Times New Roman"/>
          <w:i/>
          <w:sz w:val="24"/>
          <w:szCs w:val="24"/>
        </w:rPr>
        <w:t>ahadit</w:t>
      </w:r>
      <w:proofErr w:type="spellEnd"/>
      <w:r>
        <w:rPr>
          <w:rFonts w:ascii="Times New Roman" w:hAnsi="Times New Roman" w:cs="Times New Roman"/>
          <w:i/>
          <w:sz w:val="24"/>
          <w:szCs w:val="24"/>
        </w:rPr>
        <w:t xml:space="preserve"> </w:t>
      </w:r>
      <w:r>
        <w:rPr>
          <w:rFonts w:ascii="Times New Roman" w:hAnsi="Times New Roman" w:cs="Times New Roman"/>
          <w:sz w:val="24"/>
          <w:szCs w:val="24"/>
        </w:rPr>
        <w:t>(detti e fatti riportati del Profeta), ha molto da dire sul jihad. Oltre alle quattro raccolte sunnite canoniche, molte altre furono compilate nel corso dei secoli da singoli dotti e da gruppi di sunniti, sciiti e altri ancora, e, come risultato vi si può ritrovare un’ampia gamma di punti di vista sul jihad.</w:t>
      </w:r>
    </w:p>
    <w:p w:rsidR="00050B48" w:rsidRDefault="00050B48" w:rsidP="00050B48">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Il sangue dei martiri è particolarmente caro a Dio a causa del suo profumo di muschio. Tale affermazione crea un legame tra questo </w:t>
      </w:r>
      <w:proofErr w:type="gramStart"/>
      <w:r>
        <w:rPr>
          <w:rFonts w:ascii="Times New Roman" w:hAnsi="Times New Roman" w:cs="Times New Roman"/>
          <w:sz w:val="24"/>
          <w:szCs w:val="24"/>
        </w:rPr>
        <w:t>mondo  e</w:t>
      </w:r>
      <w:proofErr w:type="gramEnd"/>
      <w:r>
        <w:rPr>
          <w:rFonts w:ascii="Times New Roman" w:hAnsi="Times New Roman" w:cs="Times New Roman"/>
          <w:sz w:val="24"/>
          <w:szCs w:val="24"/>
        </w:rPr>
        <w:t xml:space="preserve"> il prossimo: il Corano promette che il martire caduto sul sentiero del jihad sarà ricompensato in Paradiso con una bevanda di nettare dal profumo simile alla fragranza del muschi. </w:t>
      </w:r>
      <w:r>
        <w:rPr>
          <w:rFonts w:ascii="Times New Roman" w:hAnsi="Times New Roman" w:cs="Times New Roman"/>
          <w:b/>
          <w:sz w:val="24"/>
          <w:szCs w:val="24"/>
        </w:rPr>
        <w:t>Il jihad è meritorio, qualunque sia l’esito positivo o meno.</w:t>
      </w:r>
      <w:r>
        <w:rPr>
          <w:rFonts w:ascii="Times New Roman" w:hAnsi="Times New Roman" w:cs="Times New Roman"/>
          <w:sz w:val="24"/>
          <w:szCs w:val="24"/>
        </w:rPr>
        <w:t xml:space="preserve"> </w:t>
      </w:r>
    </w:p>
    <w:p w:rsidR="00270DD7" w:rsidRDefault="00270DD7" w:rsidP="00050B48">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La teoria classica del jihad si è sviluppata a partire dalla codificazione del </w:t>
      </w:r>
      <w:proofErr w:type="spellStart"/>
      <w:r>
        <w:rPr>
          <w:rFonts w:ascii="Times New Roman" w:hAnsi="Times New Roman" w:cs="Times New Roman"/>
          <w:sz w:val="24"/>
          <w:szCs w:val="24"/>
        </w:rPr>
        <w:t>jiha</w:t>
      </w:r>
      <w:proofErr w:type="spellEnd"/>
      <w:r>
        <w:rPr>
          <w:rFonts w:ascii="Times New Roman" w:hAnsi="Times New Roman" w:cs="Times New Roman"/>
          <w:sz w:val="24"/>
          <w:szCs w:val="24"/>
        </w:rPr>
        <w:t xml:space="preserve"> sunnita, iniziato nel IX secolo quando l’impero mussulmano aveva raggiunto la sua massima estensione sotto la dinastia abbaside.</w:t>
      </w:r>
    </w:p>
    <w:p w:rsidR="00270DD7" w:rsidRDefault="00270DD7" w:rsidP="00050B48">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Il combattimento non fu l’unico modo in cui furono realizzate le conquiste</w:t>
      </w:r>
      <w:r w:rsidR="00BE252C">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infatti,  le</w:t>
      </w:r>
      <w:proofErr w:type="gramEnd"/>
      <w:r>
        <w:rPr>
          <w:rFonts w:ascii="Times New Roman" w:hAnsi="Times New Roman" w:cs="Times New Roman"/>
          <w:sz w:val="24"/>
          <w:szCs w:val="24"/>
        </w:rPr>
        <w:t xml:space="preserve"> fonti mussulmane riportano che molte città e territori si sottomettessero ai conquistatori sottoscrivendo degli accordi. Quando tuttavia la conquista di un’area comportava un combattimento, il califfo e i suoi comandanti si assicuravano che fossero stabilite delle regole chiare.</w:t>
      </w:r>
    </w:p>
    <w:p w:rsidR="005B2950" w:rsidRDefault="00270DD7" w:rsidP="00050B48">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Il punto di </w:t>
      </w:r>
      <w:r w:rsidR="00BE252C">
        <w:rPr>
          <w:rFonts w:ascii="Times New Roman" w:hAnsi="Times New Roman" w:cs="Times New Roman"/>
          <w:sz w:val="24"/>
          <w:szCs w:val="24"/>
        </w:rPr>
        <w:t xml:space="preserve">partenza per i dotti religiosi </w:t>
      </w:r>
      <w:r>
        <w:rPr>
          <w:rFonts w:ascii="Times New Roman" w:hAnsi="Times New Roman" w:cs="Times New Roman"/>
          <w:sz w:val="24"/>
          <w:szCs w:val="24"/>
        </w:rPr>
        <w:t xml:space="preserve">nell’elaborare il concetto di </w:t>
      </w:r>
      <w:r>
        <w:rPr>
          <w:rFonts w:ascii="Times New Roman" w:hAnsi="Times New Roman" w:cs="Times New Roman"/>
          <w:i/>
          <w:sz w:val="24"/>
          <w:szCs w:val="24"/>
        </w:rPr>
        <w:t>jiha</w:t>
      </w:r>
      <w:r w:rsidR="00BE252C">
        <w:rPr>
          <w:rFonts w:ascii="Times New Roman" w:hAnsi="Times New Roman" w:cs="Times New Roman"/>
          <w:i/>
          <w:sz w:val="24"/>
          <w:szCs w:val="24"/>
        </w:rPr>
        <w:t>d</w:t>
      </w:r>
      <w:r>
        <w:rPr>
          <w:rFonts w:ascii="Times New Roman" w:hAnsi="Times New Roman" w:cs="Times New Roman"/>
          <w:sz w:val="24"/>
          <w:szCs w:val="24"/>
        </w:rPr>
        <w:t xml:space="preserve"> </w:t>
      </w:r>
      <w:r w:rsidR="00BE252C">
        <w:rPr>
          <w:rFonts w:ascii="Times New Roman" w:hAnsi="Times New Roman" w:cs="Times New Roman"/>
          <w:sz w:val="24"/>
          <w:szCs w:val="24"/>
        </w:rPr>
        <w:t xml:space="preserve">era, come sempre il Corano, ma le sue affermazioni talvolta brevi e contradditorie necessitavano spesso di essere sviluppate e integrate attraverso il riferimento ai numerosi </w:t>
      </w:r>
      <w:proofErr w:type="spellStart"/>
      <w:r w:rsidR="00BE252C">
        <w:rPr>
          <w:rFonts w:ascii="Times New Roman" w:hAnsi="Times New Roman" w:cs="Times New Roman"/>
          <w:sz w:val="24"/>
          <w:szCs w:val="24"/>
        </w:rPr>
        <w:t>ahadith</w:t>
      </w:r>
      <w:proofErr w:type="spellEnd"/>
      <w:r w:rsidR="00BE252C">
        <w:rPr>
          <w:rFonts w:ascii="Times New Roman" w:hAnsi="Times New Roman" w:cs="Times New Roman"/>
          <w:sz w:val="24"/>
          <w:szCs w:val="24"/>
        </w:rPr>
        <w:t xml:space="preserve"> sul jihad. Quando queste due fonti canoniche, il Corano e i </w:t>
      </w:r>
      <w:proofErr w:type="spellStart"/>
      <w:r w:rsidR="00BE252C">
        <w:rPr>
          <w:rFonts w:ascii="Times New Roman" w:hAnsi="Times New Roman" w:cs="Times New Roman"/>
          <w:sz w:val="24"/>
          <w:szCs w:val="24"/>
        </w:rPr>
        <w:t>hahadit</w:t>
      </w:r>
      <w:proofErr w:type="spellEnd"/>
      <w:r w:rsidR="00BE252C">
        <w:rPr>
          <w:rFonts w:ascii="Times New Roman" w:hAnsi="Times New Roman" w:cs="Times New Roman"/>
          <w:sz w:val="24"/>
          <w:szCs w:val="24"/>
        </w:rPr>
        <w:t>, non fornivano una soluzione diretta a nuovi problemi, i dotti attingevano ad altre due risorse: l’analogia e il consenso.</w:t>
      </w:r>
      <w:r>
        <w:rPr>
          <w:rFonts w:ascii="Times New Roman" w:hAnsi="Times New Roman" w:cs="Times New Roman"/>
          <w:sz w:val="24"/>
          <w:szCs w:val="24"/>
        </w:rPr>
        <w:t xml:space="preserve"> </w:t>
      </w:r>
      <w:r w:rsidR="00BE252C">
        <w:rPr>
          <w:rFonts w:ascii="Times New Roman" w:hAnsi="Times New Roman" w:cs="Times New Roman"/>
          <w:sz w:val="24"/>
          <w:szCs w:val="24"/>
        </w:rPr>
        <w:t>Infine, in mancanza di basi giustificative, i dotti si sentivano giustificati facendo ricorso al giudizio personale.</w:t>
      </w:r>
    </w:p>
    <w:p w:rsidR="005B2950" w:rsidRDefault="005B2950" w:rsidP="00050B48">
      <w:pPr>
        <w:spacing w:after="0" w:line="360" w:lineRule="auto"/>
        <w:ind w:left="851" w:right="991" w:firstLine="283"/>
        <w:jc w:val="both"/>
        <w:rPr>
          <w:rFonts w:ascii="Times New Roman" w:hAnsi="Times New Roman" w:cs="Times New Roman"/>
          <w:sz w:val="24"/>
          <w:szCs w:val="24"/>
        </w:rPr>
      </w:pPr>
    </w:p>
    <w:p w:rsidR="00270DD7" w:rsidRDefault="005B2950" w:rsidP="00050B48">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3 . Secondo i dotti religiosi mussulmani medievali,</w:t>
      </w:r>
      <w:r w:rsidR="007D4B1C">
        <w:rPr>
          <w:rFonts w:ascii="Times New Roman" w:hAnsi="Times New Roman" w:cs="Times New Roman"/>
          <w:sz w:val="24"/>
          <w:szCs w:val="24"/>
        </w:rPr>
        <w:t xml:space="preserve"> l’intero mondo era diviso in due parti: la casa dell’Islam e la casa della guerra.</w:t>
      </w:r>
      <w:r>
        <w:rPr>
          <w:rFonts w:ascii="Times New Roman" w:hAnsi="Times New Roman" w:cs="Times New Roman"/>
          <w:sz w:val="24"/>
          <w:szCs w:val="24"/>
        </w:rPr>
        <w:t xml:space="preserve"> </w:t>
      </w:r>
      <w:r w:rsidR="00E50525">
        <w:rPr>
          <w:rFonts w:ascii="Times New Roman" w:hAnsi="Times New Roman" w:cs="Times New Roman"/>
          <w:sz w:val="24"/>
          <w:szCs w:val="24"/>
        </w:rPr>
        <w:t>La casa dell’</w:t>
      </w:r>
      <w:r w:rsidR="00343CF4">
        <w:rPr>
          <w:rFonts w:ascii="Times New Roman" w:hAnsi="Times New Roman" w:cs="Times New Roman"/>
          <w:sz w:val="24"/>
          <w:szCs w:val="24"/>
        </w:rPr>
        <w:t>Islam indicava tutti i terri</w:t>
      </w:r>
      <w:r w:rsidR="00E50525">
        <w:rPr>
          <w:rFonts w:ascii="Times New Roman" w:hAnsi="Times New Roman" w:cs="Times New Roman"/>
          <w:sz w:val="24"/>
          <w:szCs w:val="24"/>
        </w:rPr>
        <w:t>t</w:t>
      </w:r>
      <w:r w:rsidR="00343CF4">
        <w:rPr>
          <w:rFonts w:ascii="Times New Roman" w:hAnsi="Times New Roman" w:cs="Times New Roman"/>
          <w:sz w:val="24"/>
          <w:szCs w:val="24"/>
        </w:rPr>
        <w:t>o</w:t>
      </w:r>
      <w:r w:rsidR="00E50525">
        <w:rPr>
          <w:rFonts w:ascii="Times New Roman" w:hAnsi="Times New Roman" w:cs="Times New Roman"/>
          <w:sz w:val="24"/>
          <w:szCs w:val="24"/>
        </w:rPr>
        <w:t>ri sotto il controllo mussulmano, cioè dove i mussulmani rappresentavano la maggioranza e regnava la legge islamica. Essa includeva anche alcune categorie di non mussulmani con cui i sovrani mussulmani avevano stipulato accordi.</w:t>
      </w:r>
    </w:p>
    <w:p w:rsidR="00343CF4" w:rsidRDefault="00343CF4" w:rsidP="00343C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Per quanto riguarda la casa della guerra, si riferiva a quei territori sotto un governo non mussulmano in cui i mussulmani erano una minoranza e dove prevalevano leggi non islamiche. Soltanto il capo della comunità mussulmana, il califfo, poteva indire e guidare il jihad, un obbligo collettivo della comunità, contro la casa della guerra. </w:t>
      </w:r>
    </w:p>
    <w:p w:rsidR="00C67320" w:rsidRDefault="00343CF4" w:rsidP="00343C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Furono ideate delle regole complesse per la corretta conduzione del jihad. Coloro contro i quali è diretto il jihad devono sempre prima</w:t>
      </w:r>
      <w:r w:rsidR="00F53331">
        <w:rPr>
          <w:rFonts w:ascii="Times New Roman" w:hAnsi="Times New Roman" w:cs="Times New Roman"/>
          <w:sz w:val="24"/>
          <w:szCs w:val="24"/>
        </w:rPr>
        <w:t xml:space="preserve"> essere</w:t>
      </w:r>
      <w:r>
        <w:rPr>
          <w:rFonts w:ascii="Times New Roman" w:hAnsi="Times New Roman" w:cs="Times New Roman"/>
          <w:sz w:val="24"/>
          <w:szCs w:val="24"/>
        </w:rPr>
        <w:t xml:space="preserve"> invitati ad abbracciare </w:t>
      </w:r>
      <w:r w:rsidR="00C67320">
        <w:rPr>
          <w:rFonts w:ascii="Times New Roman" w:hAnsi="Times New Roman" w:cs="Times New Roman"/>
          <w:sz w:val="24"/>
          <w:szCs w:val="24"/>
        </w:rPr>
        <w:t>l’Islam (in tal caso le ostilità devono terminare all’istante). Se rifiutano di abbracciare l’Islam possono sottomettersi al dominio mussulman</w:t>
      </w:r>
      <w:r w:rsidR="00F53331">
        <w:rPr>
          <w:rFonts w:ascii="Times New Roman" w:hAnsi="Times New Roman" w:cs="Times New Roman"/>
          <w:sz w:val="24"/>
          <w:szCs w:val="24"/>
        </w:rPr>
        <w:t xml:space="preserve">o e pagare la tassa pro capite: </w:t>
      </w:r>
      <w:r w:rsidR="00C67320">
        <w:rPr>
          <w:rFonts w:ascii="Times New Roman" w:hAnsi="Times New Roman" w:cs="Times New Roman"/>
          <w:sz w:val="24"/>
          <w:szCs w:val="24"/>
        </w:rPr>
        <w:t xml:space="preserve">diversamente i mussulmani devono attaccarli. </w:t>
      </w:r>
    </w:p>
    <w:p w:rsidR="00C67320" w:rsidRDefault="00C67320" w:rsidP="00343C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Fu tracciata una distinzione fra chi pratica il </w:t>
      </w:r>
      <w:proofErr w:type="gramStart"/>
      <w:r>
        <w:rPr>
          <w:rFonts w:ascii="Times New Roman" w:hAnsi="Times New Roman" w:cs="Times New Roman"/>
          <w:sz w:val="24"/>
          <w:szCs w:val="24"/>
        </w:rPr>
        <w:t>jihad  e</w:t>
      </w:r>
      <w:proofErr w:type="gramEnd"/>
      <w:r>
        <w:rPr>
          <w:rFonts w:ascii="Times New Roman" w:hAnsi="Times New Roman" w:cs="Times New Roman"/>
          <w:sz w:val="24"/>
          <w:szCs w:val="24"/>
        </w:rPr>
        <w:t xml:space="preserve"> chi partecipa ad altre forme di lotta e violenza: le parole utilizzate sono “guerra” e “combattimento”. Coloro che erano accusati di combattere illegalmente erano visti come nemici della comunità islamica. </w:t>
      </w:r>
    </w:p>
    <w:p w:rsidR="00C67320" w:rsidRDefault="00C67320" w:rsidP="00343CF4">
      <w:pPr>
        <w:spacing w:after="0" w:line="360" w:lineRule="auto"/>
        <w:ind w:left="851" w:right="991" w:firstLine="283"/>
        <w:jc w:val="both"/>
        <w:rPr>
          <w:rFonts w:ascii="Times New Roman" w:hAnsi="Times New Roman" w:cs="Times New Roman"/>
          <w:sz w:val="24"/>
          <w:szCs w:val="24"/>
        </w:rPr>
      </w:pPr>
    </w:p>
    <w:p w:rsidR="00C67320" w:rsidRDefault="00C67320" w:rsidP="00343CF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4 . Dall’VIII secolo in poi e con la crescente frammentazione dell’impero califfale, i dotti mussulmani cominciarono ad ampliare il campo di applicazione del jihad cosicché esso incorporò le strategie per la formalizzazione della pace piuttosto che della guerra. </w:t>
      </w:r>
    </w:p>
    <w:p w:rsidR="0094545B" w:rsidRDefault="00C67320" w:rsidP="0094545B">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Alcuni dotti cominciarono a riconoscere un terzo status di territorio: </w:t>
      </w:r>
      <w:r w:rsidRPr="0094545B">
        <w:rPr>
          <w:rFonts w:ascii="Times New Roman" w:hAnsi="Times New Roman" w:cs="Times New Roman"/>
          <w:i/>
          <w:sz w:val="24"/>
          <w:szCs w:val="24"/>
        </w:rPr>
        <w:t>la casa della tregua o casa della pace</w:t>
      </w:r>
      <w:r>
        <w:rPr>
          <w:rFonts w:ascii="Times New Roman" w:hAnsi="Times New Roman" w:cs="Times New Roman"/>
          <w:sz w:val="24"/>
          <w:szCs w:val="24"/>
        </w:rPr>
        <w:t xml:space="preserve">, </w:t>
      </w:r>
      <w:r w:rsidR="0094545B">
        <w:rPr>
          <w:rFonts w:ascii="Times New Roman" w:hAnsi="Times New Roman" w:cs="Times New Roman"/>
          <w:sz w:val="24"/>
          <w:szCs w:val="24"/>
        </w:rPr>
        <w:t>t</w:t>
      </w:r>
      <w:r w:rsidR="00EA5038">
        <w:rPr>
          <w:rFonts w:ascii="Times New Roman" w:hAnsi="Times New Roman" w:cs="Times New Roman"/>
          <w:sz w:val="24"/>
          <w:szCs w:val="24"/>
        </w:rPr>
        <w:t xml:space="preserve">ermini che si riferiscono a una categoria intermedia, quella dei territori che avevano concluso un accordo con la comunità mussulmana, </w:t>
      </w:r>
      <w:r w:rsidR="0094545B">
        <w:rPr>
          <w:rFonts w:ascii="Times New Roman" w:hAnsi="Times New Roman" w:cs="Times New Roman"/>
          <w:sz w:val="24"/>
          <w:szCs w:val="24"/>
        </w:rPr>
        <w:t>a</w:t>
      </w:r>
      <w:r w:rsidR="00EA5038">
        <w:rPr>
          <w:rFonts w:ascii="Times New Roman" w:hAnsi="Times New Roman" w:cs="Times New Roman"/>
          <w:sz w:val="24"/>
          <w:szCs w:val="24"/>
        </w:rPr>
        <w:t>vevano pagato un tributo al califfo e ai quali era stato consentito di mantener le proprie forme di governo. Questa strategia diede un valore giuridico ai contatti commerciali tra gli stati medievali mussulmani e quelli non mussulmani.</w:t>
      </w:r>
      <w:r w:rsidR="009C5CC3">
        <w:rPr>
          <w:rFonts w:ascii="Times New Roman" w:hAnsi="Times New Roman" w:cs="Times New Roman"/>
          <w:sz w:val="24"/>
          <w:szCs w:val="24"/>
        </w:rPr>
        <w:t xml:space="preserve"> </w:t>
      </w:r>
    </w:p>
    <w:p w:rsidR="00B5649C" w:rsidRDefault="009C5CC3" w:rsidP="0094545B">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Anche per ragioni pratiche divenne ammissibile stipulare delle tregue; esse erano, tuttavia, soltanto temporanee e potevano durare al massimo dieci anni. I mussulmani potevano rifiutare una tregua unilaterale, ma dovevano informare il nemico in anticipo.</w:t>
      </w:r>
    </w:p>
    <w:p w:rsidR="003C3DA0" w:rsidRDefault="009C5CC3" w:rsidP="003C3DA0">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Il fondatore della Repubblica islamica dell’Iran, l’ayatollah </w:t>
      </w:r>
      <w:proofErr w:type="spellStart"/>
      <w:r>
        <w:rPr>
          <w:rFonts w:ascii="Times New Roman" w:hAnsi="Times New Roman" w:cs="Times New Roman"/>
          <w:sz w:val="24"/>
          <w:szCs w:val="24"/>
        </w:rPr>
        <w:t>Khomeyni</w:t>
      </w:r>
      <w:proofErr w:type="spellEnd"/>
      <w:r w:rsidR="00934556">
        <w:rPr>
          <w:rFonts w:ascii="Times New Roman" w:hAnsi="Times New Roman" w:cs="Times New Roman"/>
          <w:sz w:val="24"/>
          <w:szCs w:val="24"/>
        </w:rPr>
        <w:t xml:space="preserve">, guadagnò un vasto consenso per la sua opposizione allo </w:t>
      </w:r>
      <w:r w:rsidR="00934556" w:rsidRPr="0094545B">
        <w:rPr>
          <w:rFonts w:ascii="Times New Roman" w:hAnsi="Times New Roman" w:cs="Times New Roman"/>
          <w:i/>
          <w:sz w:val="24"/>
          <w:szCs w:val="24"/>
        </w:rPr>
        <w:t xml:space="preserve">shah </w:t>
      </w:r>
      <w:r w:rsidR="00934556">
        <w:rPr>
          <w:rFonts w:ascii="Times New Roman" w:hAnsi="Times New Roman" w:cs="Times New Roman"/>
          <w:sz w:val="24"/>
          <w:szCs w:val="24"/>
        </w:rPr>
        <w:t>dell’Iran e agli Sti Uniti, definiti “il grande Satana”. Diede anche pieno sostegno al jihad antisionista mussulmano per liberare Gerusalemme. Nella guerra tra Iran e Iraq negli anni ottanta, ai soldati iraniani furono consegnate carte geografiche</w:t>
      </w:r>
      <w:r w:rsidR="00934556" w:rsidRPr="00934556">
        <w:rPr>
          <w:rFonts w:ascii="Times New Roman" w:hAnsi="Times New Roman" w:cs="Times New Roman"/>
          <w:sz w:val="24"/>
          <w:szCs w:val="24"/>
        </w:rPr>
        <w:t xml:space="preserve"> </w:t>
      </w:r>
      <w:r w:rsidR="00934556">
        <w:rPr>
          <w:rFonts w:ascii="Times New Roman" w:hAnsi="Times New Roman" w:cs="Times New Roman"/>
          <w:sz w:val="24"/>
          <w:szCs w:val="24"/>
        </w:rPr>
        <w:t xml:space="preserve">che mostravano il percorso attraverso l’Iraq verso Gerusalemme. </w:t>
      </w:r>
    </w:p>
    <w:p w:rsidR="009C5CC3" w:rsidRDefault="00934556" w:rsidP="003C3DA0">
      <w:pPr>
        <w:spacing w:after="0" w:line="360" w:lineRule="auto"/>
        <w:ind w:left="851" w:right="991" w:firstLine="283"/>
        <w:jc w:val="both"/>
        <w:rPr>
          <w:rFonts w:ascii="Times New Roman" w:hAnsi="Times New Roman" w:cs="Times New Roman"/>
          <w:sz w:val="24"/>
          <w:szCs w:val="24"/>
        </w:rPr>
      </w:pPr>
      <w:proofErr w:type="spellStart"/>
      <w:r>
        <w:rPr>
          <w:rFonts w:ascii="Times New Roman" w:hAnsi="Times New Roman" w:cs="Times New Roman"/>
          <w:sz w:val="24"/>
          <w:szCs w:val="24"/>
        </w:rPr>
        <w:t>Khomeyni</w:t>
      </w:r>
      <w:proofErr w:type="spellEnd"/>
      <w:r>
        <w:rPr>
          <w:rFonts w:ascii="Times New Roman" w:hAnsi="Times New Roman" w:cs="Times New Roman"/>
          <w:sz w:val="24"/>
          <w:szCs w:val="24"/>
        </w:rPr>
        <w:t xml:space="preserve"> trasformo l’ultimo venerdì del mese di </w:t>
      </w:r>
      <w:r>
        <w:rPr>
          <w:rFonts w:ascii="Times New Roman" w:hAnsi="Times New Roman" w:cs="Times New Roman"/>
          <w:i/>
          <w:sz w:val="24"/>
          <w:szCs w:val="24"/>
        </w:rPr>
        <w:t>ramadan</w:t>
      </w:r>
      <w:r>
        <w:rPr>
          <w:rFonts w:ascii="Times New Roman" w:hAnsi="Times New Roman" w:cs="Times New Roman"/>
          <w:sz w:val="24"/>
          <w:szCs w:val="24"/>
        </w:rPr>
        <w:t xml:space="preserve"> </w:t>
      </w:r>
      <w:r w:rsidR="0094545B">
        <w:rPr>
          <w:rFonts w:ascii="Times New Roman" w:hAnsi="Times New Roman" w:cs="Times New Roman"/>
          <w:sz w:val="24"/>
          <w:szCs w:val="24"/>
        </w:rPr>
        <w:t>nella Giornata di Gerusalemme; q</w:t>
      </w:r>
      <w:r>
        <w:rPr>
          <w:rFonts w:ascii="Times New Roman" w:hAnsi="Times New Roman" w:cs="Times New Roman"/>
          <w:sz w:val="24"/>
          <w:szCs w:val="24"/>
        </w:rPr>
        <w:t xml:space="preserve">uesta è oggi celebrata in tutto il mondo mussulmano con francobolli postali che rappresentano </w:t>
      </w:r>
      <w:r w:rsidR="002860C5">
        <w:rPr>
          <w:rFonts w:ascii="Times New Roman" w:hAnsi="Times New Roman" w:cs="Times New Roman"/>
          <w:sz w:val="24"/>
          <w:szCs w:val="24"/>
        </w:rPr>
        <w:t xml:space="preserve">l’icona fondamentale della </w:t>
      </w:r>
      <w:r w:rsidR="0094545B">
        <w:rPr>
          <w:rFonts w:ascii="Times New Roman" w:hAnsi="Times New Roman" w:cs="Times New Roman"/>
          <w:sz w:val="24"/>
          <w:szCs w:val="24"/>
        </w:rPr>
        <w:t>città sacra:</w:t>
      </w:r>
      <w:r w:rsidR="002860C5">
        <w:rPr>
          <w:rFonts w:ascii="Times New Roman" w:hAnsi="Times New Roman" w:cs="Times New Roman"/>
          <w:sz w:val="24"/>
          <w:szCs w:val="24"/>
        </w:rPr>
        <w:t xml:space="preserve"> la Cupola della roccia. Alcuni mostrano anche Saladino a cavallo, che ritorna per conquistare Gerusalemme.</w:t>
      </w:r>
    </w:p>
    <w:p w:rsidR="00DD02A9" w:rsidRDefault="002860C5" w:rsidP="0094545B">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L’interpretazione di </w:t>
      </w:r>
      <w:proofErr w:type="spellStart"/>
      <w:r>
        <w:rPr>
          <w:rFonts w:ascii="Times New Roman" w:hAnsi="Times New Roman" w:cs="Times New Roman"/>
          <w:sz w:val="24"/>
          <w:szCs w:val="24"/>
        </w:rPr>
        <w:t>Khomeyni</w:t>
      </w:r>
      <w:proofErr w:type="spellEnd"/>
      <w:r>
        <w:rPr>
          <w:rFonts w:ascii="Times New Roman" w:hAnsi="Times New Roman" w:cs="Times New Roman"/>
          <w:sz w:val="24"/>
          <w:szCs w:val="24"/>
        </w:rPr>
        <w:t xml:space="preserve"> del jihad è onnicomprensiva: “… la guerra santa dell’Islam</w:t>
      </w:r>
      <w:r w:rsidR="0094545B">
        <w:rPr>
          <w:rFonts w:ascii="Times New Roman" w:hAnsi="Times New Roman" w:cs="Times New Roman"/>
          <w:sz w:val="24"/>
          <w:szCs w:val="24"/>
        </w:rPr>
        <w:t xml:space="preserve"> </w:t>
      </w:r>
      <w:r>
        <w:rPr>
          <w:rFonts w:ascii="Times New Roman" w:hAnsi="Times New Roman" w:cs="Times New Roman"/>
          <w:sz w:val="24"/>
          <w:szCs w:val="24"/>
        </w:rPr>
        <w:t>è una lotta contro l’idolatri</w:t>
      </w:r>
      <w:r w:rsidR="00DD02A9">
        <w:rPr>
          <w:rFonts w:ascii="Times New Roman" w:hAnsi="Times New Roman" w:cs="Times New Roman"/>
          <w:sz w:val="24"/>
          <w:szCs w:val="24"/>
        </w:rPr>
        <w:t>a</w:t>
      </w:r>
      <w:r>
        <w:rPr>
          <w:rFonts w:ascii="Times New Roman" w:hAnsi="Times New Roman" w:cs="Times New Roman"/>
          <w:sz w:val="24"/>
          <w:szCs w:val="24"/>
        </w:rPr>
        <w:t>, la deviazione ses</w:t>
      </w:r>
      <w:r w:rsidR="0094545B">
        <w:rPr>
          <w:rFonts w:ascii="Times New Roman" w:hAnsi="Times New Roman" w:cs="Times New Roman"/>
          <w:sz w:val="24"/>
          <w:szCs w:val="24"/>
        </w:rPr>
        <w:t>suale, il saccheggio.</w:t>
      </w:r>
      <w:r>
        <w:rPr>
          <w:rFonts w:ascii="Times New Roman" w:hAnsi="Times New Roman" w:cs="Times New Roman"/>
          <w:sz w:val="24"/>
          <w:szCs w:val="24"/>
        </w:rPr>
        <w:t xml:space="preserve"> </w:t>
      </w:r>
    </w:p>
    <w:p w:rsidR="002860C5" w:rsidRDefault="002860C5" w:rsidP="0094545B">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Il terribile conflitto tra Iran e Iraq ha messo due popolazioni mussulmane una contro l’altra, eppure </w:t>
      </w:r>
      <w:proofErr w:type="spellStart"/>
      <w:r>
        <w:rPr>
          <w:rFonts w:ascii="Times New Roman" w:hAnsi="Times New Roman" w:cs="Times New Roman"/>
          <w:sz w:val="24"/>
          <w:szCs w:val="24"/>
        </w:rPr>
        <w:t>Khomeyni</w:t>
      </w:r>
      <w:proofErr w:type="spellEnd"/>
      <w:r>
        <w:rPr>
          <w:rFonts w:ascii="Times New Roman" w:hAnsi="Times New Roman" w:cs="Times New Roman"/>
          <w:sz w:val="24"/>
          <w:szCs w:val="24"/>
        </w:rPr>
        <w:t xml:space="preserve"> ha definito questa guerra un jihad. Il cimitero v</w:t>
      </w:r>
      <w:r w:rsidR="0094545B">
        <w:rPr>
          <w:rFonts w:ascii="Times New Roman" w:hAnsi="Times New Roman" w:cs="Times New Roman"/>
          <w:sz w:val="24"/>
          <w:szCs w:val="24"/>
        </w:rPr>
        <w:t>i</w:t>
      </w:r>
      <w:r>
        <w:rPr>
          <w:rFonts w:ascii="Times New Roman" w:hAnsi="Times New Roman" w:cs="Times New Roman"/>
          <w:sz w:val="24"/>
          <w:szCs w:val="24"/>
        </w:rPr>
        <w:t xml:space="preserve">cino al suo mausoleo fuori Teheran, </w:t>
      </w:r>
      <w:r w:rsidR="00802CEA">
        <w:rPr>
          <w:rFonts w:ascii="Times New Roman" w:hAnsi="Times New Roman" w:cs="Times New Roman"/>
          <w:sz w:val="24"/>
          <w:szCs w:val="24"/>
        </w:rPr>
        <w:t>contiene le tombe di migliaia di</w:t>
      </w:r>
      <w:r>
        <w:rPr>
          <w:rFonts w:ascii="Times New Roman" w:hAnsi="Times New Roman" w:cs="Times New Roman"/>
          <w:sz w:val="24"/>
          <w:szCs w:val="24"/>
        </w:rPr>
        <w:t xml:space="preserve"> giovani uomini e ragazzi caduti in quella guerra: spesso avevano camminato a piedi nudi sui campi minati, convinti di andare verso il Paradiso. Ogni tomba ha una lapide decorata da una foto</w:t>
      </w:r>
      <w:r w:rsidR="00802CEA">
        <w:rPr>
          <w:rFonts w:ascii="Times New Roman" w:hAnsi="Times New Roman" w:cs="Times New Roman"/>
          <w:sz w:val="24"/>
          <w:szCs w:val="24"/>
        </w:rPr>
        <w:t xml:space="preserve"> del </w:t>
      </w:r>
      <w:proofErr w:type="spellStart"/>
      <w:r w:rsidR="00802CEA">
        <w:rPr>
          <w:rFonts w:ascii="Times New Roman" w:hAnsi="Times New Roman" w:cs="Times New Roman"/>
          <w:i/>
          <w:sz w:val="24"/>
          <w:szCs w:val="24"/>
        </w:rPr>
        <w:t>mujadin</w:t>
      </w:r>
      <w:proofErr w:type="spellEnd"/>
      <w:r w:rsidR="00802CEA">
        <w:rPr>
          <w:rFonts w:ascii="Times New Roman" w:hAnsi="Times New Roman" w:cs="Times New Roman"/>
          <w:i/>
          <w:sz w:val="24"/>
          <w:szCs w:val="24"/>
        </w:rPr>
        <w:t xml:space="preserve"> </w:t>
      </w:r>
      <w:r w:rsidR="00802CEA" w:rsidRPr="00C56DF3">
        <w:rPr>
          <w:rFonts w:ascii="Times New Roman" w:hAnsi="Times New Roman" w:cs="Times New Roman"/>
          <w:sz w:val="24"/>
          <w:szCs w:val="24"/>
        </w:rPr>
        <w:t>ucciso</w:t>
      </w:r>
      <w:r w:rsidR="00C56DF3">
        <w:rPr>
          <w:rFonts w:ascii="Times New Roman" w:hAnsi="Times New Roman" w:cs="Times New Roman"/>
          <w:sz w:val="24"/>
          <w:szCs w:val="24"/>
        </w:rPr>
        <w:t>.</w:t>
      </w:r>
    </w:p>
    <w:p w:rsidR="00C56DF3" w:rsidRDefault="00C56DF3" w:rsidP="00EA5038">
      <w:pPr>
        <w:spacing w:after="0" w:line="360" w:lineRule="auto"/>
        <w:ind w:left="851" w:right="991" w:firstLine="283"/>
        <w:jc w:val="both"/>
        <w:rPr>
          <w:rFonts w:ascii="Times New Roman" w:hAnsi="Times New Roman" w:cs="Times New Roman"/>
          <w:sz w:val="24"/>
          <w:szCs w:val="24"/>
        </w:rPr>
      </w:pPr>
    </w:p>
    <w:p w:rsidR="00C56DF3" w:rsidRDefault="00C56DF3" w:rsidP="00EA5038">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807F7A">
        <w:rPr>
          <w:rFonts w:ascii="Times New Roman" w:hAnsi="Times New Roman" w:cs="Times New Roman"/>
          <w:sz w:val="24"/>
          <w:szCs w:val="24"/>
        </w:rPr>
        <w:t xml:space="preserve">Dal 1798 al 1914 il jihad fu risvegliato e interpretato in modo nuovo di fronte a una nuova minaccia esterna, poiché le potenze imperiali europee tentarono di colonizzare i territori mussulmani. Il jihad poteva essere saldato alle forze del crescente nazionalismo arabo. Proprio come avevano opposto resistenza all’imperialismo europeo, i movimenti mussulmani tradizionalisti si opposero alla diffusione della potenza americana dopo la seconda guerra mondiale. </w:t>
      </w:r>
    </w:p>
    <w:p w:rsidR="00807F7A" w:rsidRDefault="00807F7A" w:rsidP="00EA5038">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Un fondamentale oppositore </w:t>
      </w:r>
      <w:r w:rsidR="009F579D">
        <w:rPr>
          <w:rFonts w:ascii="Times New Roman" w:hAnsi="Times New Roman" w:cs="Times New Roman"/>
          <w:sz w:val="24"/>
          <w:szCs w:val="24"/>
        </w:rPr>
        <w:t xml:space="preserve">alla penetrazione occidentale nel mondo mussulmano è il </w:t>
      </w:r>
      <w:r w:rsidR="009F579D">
        <w:rPr>
          <w:rFonts w:ascii="Times New Roman" w:hAnsi="Times New Roman" w:cs="Times New Roman"/>
          <w:b/>
          <w:sz w:val="24"/>
          <w:szCs w:val="24"/>
        </w:rPr>
        <w:t xml:space="preserve">Mullah Omar </w:t>
      </w:r>
      <w:r w:rsidR="009F579D">
        <w:rPr>
          <w:rFonts w:ascii="Times New Roman" w:hAnsi="Times New Roman" w:cs="Times New Roman"/>
          <w:sz w:val="24"/>
          <w:szCs w:val="24"/>
        </w:rPr>
        <w:t xml:space="preserve">che </w:t>
      </w:r>
      <w:r w:rsidR="009F579D" w:rsidRPr="009F579D">
        <w:rPr>
          <w:rFonts w:ascii="Times New Roman" w:hAnsi="Times New Roman" w:cs="Times New Roman"/>
          <w:sz w:val="24"/>
          <w:szCs w:val="24"/>
        </w:rPr>
        <w:t>fondò</w:t>
      </w:r>
      <w:r w:rsidR="009F579D">
        <w:rPr>
          <w:rFonts w:ascii="Times New Roman" w:hAnsi="Times New Roman" w:cs="Times New Roman"/>
          <w:b/>
          <w:sz w:val="24"/>
          <w:szCs w:val="24"/>
        </w:rPr>
        <w:t xml:space="preserve"> i </w:t>
      </w:r>
      <w:r w:rsidR="009F579D" w:rsidRPr="009F579D">
        <w:rPr>
          <w:rFonts w:ascii="Times New Roman" w:hAnsi="Times New Roman" w:cs="Times New Roman"/>
          <w:b/>
          <w:sz w:val="24"/>
          <w:szCs w:val="24"/>
        </w:rPr>
        <w:t xml:space="preserve">Talebani </w:t>
      </w:r>
      <w:r w:rsidR="009F579D">
        <w:rPr>
          <w:rFonts w:ascii="Times New Roman" w:hAnsi="Times New Roman" w:cs="Times New Roman"/>
          <w:sz w:val="24"/>
          <w:szCs w:val="24"/>
        </w:rPr>
        <w:t xml:space="preserve">per liberare l’Afghanistan dai signori della guerra locali e per portare la necessaria </w:t>
      </w:r>
      <w:r w:rsidR="009F579D" w:rsidRPr="009F579D">
        <w:rPr>
          <w:rFonts w:ascii="Times New Roman" w:hAnsi="Times New Roman" w:cs="Times New Roman"/>
          <w:i/>
          <w:sz w:val="24"/>
          <w:szCs w:val="24"/>
        </w:rPr>
        <w:t>tranquillità</w:t>
      </w:r>
      <w:r w:rsidR="009F579D">
        <w:rPr>
          <w:rFonts w:ascii="Times New Roman" w:hAnsi="Times New Roman" w:cs="Times New Roman"/>
          <w:sz w:val="24"/>
          <w:szCs w:val="24"/>
        </w:rPr>
        <w:t xml:space="preserve"> dopo quindici anni di guerra; dichiarò anche </w:t>
      </w:r>
      <w:r w:rsidR="003C3DA0">
        <w:rPr>
          <w:rFonts w:ascii="Times New Roman" w:hAnsi="Times New Roman" w:cs="Times New Roman"/>
          <w:sz w:val="24"/>
          <w:szCs w:val="24"/>
        </w:rPr>
        <w:t xml:space="preserve">che </w:t>
      </w:r>
      <w:r w:rsidR="009F579D">
        <w:rPr>
          <w:rFonts w:ascii="Times New Roman" w:hAnsi="Times New Roman" w:cs="Times New Roman"/>
          <w:sz w:val="24"/>
          <w:szCs w:val="24"/>
        </w:rPr>
        <w:t xml:space="preserve">avrebbe ristabilito l’autentica </w:t>
      </w:r>
      <w:r w:rsidR="009F579D" w:rsidRPr="009F579D">
        <w:rPr>
          <w:rFonts w:ascii="Times New Roman" w:hAnsi="Times New Roman" w:cs="Times New Roman"/>
          <w:i/>
          <w:sz w:val="24"/>
          <w:szCs w:val="24"/>
        </w:rPr>
        <w:t>sharia</w:t>
      </w:r>
      <w:r w:rsidR="009F579D">
        <w:rPr>
          <w:rFonts w:ascii="Times New Roman" w:hAnsi="Times New Roman" w:cs="Times New Roman"/>
          <w:i/>
          <w:sz w:val="24"/>
          <w:szCs w:val="24"/>
        </w:rPr>
        <w:t xml:space="preserve">. </w:t>
      </w:r>
      <w:r w:rsidR="009F579D">
        <w:rPr>
          <w:rFonts w:ascii="Times New Roman" w:hAnsi="Times New Roman" w:cs="Times New Roman"/>
          <w:sz w:val="24"/>
          <w:szCs w:val="24"/>
        </w:rPr>
        <w:t xml:space="preserve"> Le idee di questo gruppo sono chiuse e selettive; l’unico Islam che riconoscono è il proprio.</w:t>
      </w:r>
    </w:p>
    <w:p w:rsidR="00E92550" w:rsidRDefault="009F579D" w:rsidP="00EA5038">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Il concetto di jihad fu ampliato in modo da </w:t>
      </w:r>
      <w:r w:rsidRPr="009F579D">
        <w:rPr>
          <w:rFonts w:ascii="Times New Roman" w:hAnsi="Times New Roman" w:cs="Times New Roman"/>
          <w:i/>
          <w:sz w:val="24"/>
          <w:szCs w:val="24"/>
        </w:rPr>
        <w:t>combattere</w:t>
      </w:r>
      <w:r>
        <w:rPr>
          <w:rFonts w:ascii="Times New Roman" w:hAnsi="Times New Roman" w:cs="Times New Roman"/>
          <w:sz w:val="24"/>
          <w:szCs w:val="24"/>
        </w:rPr>
        <w:t xml:space="preserve"> contro tutti i mussulmani che rifiutavano l’autorità dei Talebani. Il </w:t>
      </w:r>
      <w:proofErr w:type="spellStart"/>
      <w:r>
        <w:rPr>
          <w:rFonts w:ascii="Times New Roman" w:hAnsi="Times New Roman" w:cs="Times New Roman"/>
          <w:sz w:val="24"/>
          <w:szCs w:val="24"/>
        </w:rPr>
        <w:t>mulla</w:t>
      </w:r>
      <w:proofErr w:type="spellEnd"/>
      <w:r>
        <w:rPr>
          <w:rFonts w:ascii="Times New Roman" w:hAnsi="Times New Roman" w:cs="Times New Roman"/>
          <w:sz w:val="24"/>
          <w:szCs w:val="24"/>
        </w:rPr>
        <w:t xml:space="preserve"> conquistò Kabul quello stesso anno e impose una rigida interpretazione della</w:t>
      </w:r>
      <w:r w:rsidR="00224E09">
        <w:rPr>
          <w:rFonts w:ascii="Times New Roman" w:hAnsi="Times New Roman" w:cs="Times New Roman"/>
          <w:sz w:val="24"/>
          <w:szCs w:val="24"/>
        </w:rPr>
        <w:t xml:space="preserve"> </w:t>
      </w:r>
      <w:r w:rsidR="00224E09">
        <w:rPr>
          <w:rFonts w:ascii="Times New Roman" w:hAnsi="Times New Roman" w:cs="Times New Roman"/>
          <w:i/>
          <w:sz w:val="24"/>
          <w:szCs w:val="24"/>
        </w:rPr>
        <w:t>sharia</w:t>
      </w:r>
      <w:r w:rsidR="00224E09">
        <w:rPr>
          <w:rFonts w:ascii="Times New Roman" w:hAnsi="Times New Roman" w:cs="Times New Roman"/>
          <w:sz w:val="24"/>
          <w:szCs w:val="24"/>
        </w:rPr>
        <w:t xml:space="preserve"> evocata potentemente nei romanzi di Khaled </w:t>
      </w:r>
      <w:proofErr w:type="spellStart"/>
      <w:r w:rsidR="00224E09">
        <w:rPr>
          <w:rFonts w:ascii="Times New Roman" w:hAnsi="Times New Roman" w:cs="Times New Roman"/>
          <w:sz w:val="24"/>
          <w:szCs w:val="24"/>
        </w:rPr>
        <w:t>Hosseini</w:t>
      </w:r>
      <w:proofErr w:type="spellEnd"/>
      <w:r w:rsidR="00224E09">
        <w:rPr>
          <w:rFonts w:ascii="Times New Roman" w:hAnsi="Times New Roman" w:cs="Times New Roman"/>
          <w:sz w:val="24"/>
          <w:szCs w:val="24"/>
        </w:rPr>
        <w:t xml:space="preserve">. Il </w:t>
      </w:r>
      <w:proofErr w:type="spellStart"/>
      <w:r w:rsidR="00224E09">
        <w:rPr>
          <w:rFonts w:ascii="Times New Roman" w:hAnsi="Times New Roman" w:cs="Times New Roman"/>
          <w:sz w:val="24"/>
          <w:szCs w:val="24"/>
        </w:rPr>
        <w:t>mulla</w:t>
      </w:r>
      <w:proofErr w:type="spellEnd"/>
      <w:r w:rsidR="00224E09">
        <w:rPr>
          <w:rFonts w:ascii="Times New Roman" w:hAnsi="Times New Roman" w:cs="Times New Roman"/>
          <w:sz w:val="24"/>
          <w:szCs w:val="24"/>
        </w:rPr>
        <w:t xml:space="preserve"> fece distruggere tutte le statue monumentali, scavate nella pietra, conosciute</w:t>
      </w:r>
      <w:r w:rsidR="003C3DA0">
        <w:rPr>
          <w:rFonts w:ascii="Times New Roman" w:hAnsi="Times New Roman" w:cs="Times New Roman"/>
          <w:sz w:val="24"/>
          <w:szCs w:val="24"/>
        </w:rPr>
        <w:t xml:space="preserve"> come</w:t>
      </w:r>
      <w:r w:rsidR="00224E09">
        <w:rPr>
          <w:rFonts w:ascii="Times New Roman" w:hAnsi="Times New Roman" w:cs="Times New Roman"/>
          <w:sz w:val="24"/>
          <w:szCs w:val="24"/>
        </w:rPr>
        <w:t xml:space="preserve"> Budda  di  Bamiyan.</w:t>
      </w:r>
    </w:p>
    <w:p w:rsidR="006B76BB" w:rsidRPr="009F579D" w:rsidRDefault="00E92550" w:rsidP="00F36C31">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Nel 1997 </w:t>
      </w:r>
      <w:proofErr w:type="spellStart"/>
      <w:r>
        <w:rPr>
          <w:rFonts w:ascii="Times New Roman" w:hAnsi="Times New Roman" w:cs="Times New Roman"/>
          <w:b/>
          <w:sz w:val="24"/>
          <w:szCs w:val="24"/>
        </w:rPr>
        <w:t>Usama</w:t>
      </w:r>
      <w:proofErr w:type="spellEnd"/>
      <w:r>
        <w:rPr>
          <w:rFonts w:ascii="Times New Roman" w:hAnsi="Times New Roman" w:cs="Times New Roman"/>
          <w:b/>
          <w:sz w:val="24"/>
          <w:szCs w:val="24"/>
        </w:rPr>
        <w:t xml:space="preserve"> bin </w:t>
      </w:r>
      <w:r w:rsidR="00F36C31">
        <w:rPr>
          <w:rFonts w:ascii="Times New Roman" w:hAnsi="Times New Roman" w:cs="Times New Roman"/>
          <w:b/>
          <w:sz w:val="24"/>
          <w:szCs w:val="24"/>
        </w:rPr>
        <w:t xml:space="preserve">Laden, </w:t>
      </w:r>
      <w:r>
        <w:rPr>
          <w:rFonts w:ascii="Times New Roman" w:hAnsi="Times New Roman" w:cs="Times New Roman"/>
          <w:sz w:val="24"/>
          <w:szCs w:val="24"/>
        </w:rPr>
        <w:t xml:space="preserve">dopo essersi distinto nel jihad afgano che mirava a rovesciare il governo sovietico, il governo marxista locale, e l’alleanza occidentale </w:t>
      </w:r>
      <w:r w:rsidR="004D5BF7">
        <w:rPr>
          <w:rFonts w:ascii="Times New Roman" w:hAnsi="Times New Roman" w:cs="Times New Roman"/>
          <w:sz w:val="24"/>
          <w:szCs w:val="24"/>
        </w:rPr>
        <w:t>guidata dagli Sta</w:t>
      </w:r>
      <w:r w:rsidR="00F36C31">
        <w:rPr>
          <w:rFonts w:ascii="Times New Roman" w:hAnsi="Times New Roman" w:cs="Times New Roman"/>
          <w:sz w:val="24"/>
          <w:szCs w:val="24"/>
        </w:rPr>
        <w:t>ti Uniti, si unì al Mullah Omar.</w:t>
      </w:r>
      <w:r w:rsidR="004D5BF7">
        <w:rPr>
          <w:rFonts w:ascii="Times New Roman" w:hAnsi="Times New Roman" w:cs="Times New Roman"/>
          <w:sz w:val="24"/>
          <w:szCs w:val="24"/>
        </w:rPr>
        <w:t xml:space="preserve">  </w:t>
      </w:r>
      <w:r w:rsidR="00B716FC">
        <w:rPr>
          <w:rFonts w:ascii="Times New Roman" w:hAnsi="Times New Roman" w:cs="Times New Roman"/>
          <w:sz w:val="24"/>
          <w:szCs w:val="24"/>
        </w:rPr>
        <w:t xml:space="preserve">Bin Laden </w:t>
      </w:r>
      <w:r w:rsidR="006B76BB">
        <w:rPr>
          <w:rFonts w:ascii="Times New Roman" w:hAnsi="Times New Roman" w:cs="Times New Roman"/>
          <w:sz w:val="24"/>
          <w:szCs w:val="24"/>
        </w:rPr>
        <w:t>non possedeva alcuna delle credenziali religiose richieste a chi invocasse il jihad: non era certamente un califfo, né era il capo di uno stato mussulmano, come richiede la legge islamica. Sebbe</w:t>
      </w:r>
      <w:r w:rsidR="00713998">
        <w:rPr>
          <w:rFonts w:ascii="Times New Roman" w:hAnsi="Times New Roman" w:cs="Times New Roman"/>
          <w:sz w:val="24"/>
          <w:szCs w:val="24"/>
        </w:rPr>
        <w:t>ne</w:t>
      </w:r>
      <w:r w:rsidR="006B76BB">
        <w:rPr>
          <w:rFonts w:ascii="Times New Roman" w:hAnsi="Times New Roman" w:cs="Times New Roman"/>
          <w:sz w:val="24"/>
          <w:szCs w:val="24"/>
        </w:rPr>
        <w:t xml:space="preserve"> infarcisse i propri discorsi di citazioni coraniche e riferimenti alle battaglie di Maometto, bin Laden non prestava alcuna attenzione alle regole del jihad classico. Molto semplicemente strumentalizzava il concetto di jihad e lo distorceva per adattarlo ai propri fini politici. Gli obiettivi di bin Laden, nella misura in cui sono chiari, sembrano essere stati duplici: il suo cosiddetto jihad mirava in primo luogo a spodestare il regime dell’Arabia Saudita (un aspetto spesso trascurato) e in secondo luogo a indebolire il potere americano nel mondo. Ancora prima dell’11 settembre bin Laden affermava di combatte un jihad contro i “crociati”, facendo in tal modo ricorso a un dibattito anticristiano sulle crociate medievali, collegandolo ad altri temi come </w:t>
      </w:r>
      <w:r w:rsidR="00713998">
        <w:rPr>
          <w:rFonts w:ascii="Times New Roman" w:hAnsi="Times New Roman" w:cs="Times New Roman"/>
          <w:sz w:val="24"/>
          <w:szCs w:val="24"/>
        </w:rPr>
        <w:t>l’imperialismo e il colonialismo.</w:t>
      </w:r>
    </w:p>
    <w:sectPr w:rsidR="006B76BB" w:rsidRPr="009F579D" w:rsidSect="0036709F">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331" w:rsidRDefault="00CC0331" w:rsidP="002860C5">
      <w:pPr>
        <w:spacing w:after="0" w:line="240" w:lineRule="auto"/>
      </w:pPr>
      <w:r>
        <w:separator/>
      </w:r>
    </w:p>
  </w:endnote>
  <w:endnote w:type="continuationSeparator" w:id="0">
    <w:p w:rsidR="00CC0331" w:rsidRDefault="00CC0331" w:rsidP="0028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CEA" w:rsidRDefault="00802C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CEA" w:rsidRDefault="00802CE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CEA" w:rsidRDefault="00802C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331" w:rsidRDefault="00CC0331" w:rsidP="002860C5">
      <w:pPr>
        <w:spacing w:after="0" w:line="240" w:lineRule="auto"/>
      </w:pPr>
      <w:r>
        <w:separator/>
      </w:r>
    </w:p>
  </w:footnote>
  <w:footnote w:type="continuationSeparator" w:id="0">
    <w:p w:rsidR="00CC0331" w:rsidRDefault="00CC0331" w:rsidP="00286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CEA" w:rsidRDefault="00802C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0C5" w:rsidRPr="00802CEA" w:rsidRDefault="002860C5" w:rsidP="00802C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CEA" w:rsidRDefault="00802CE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C1A"/>
    <w:rsid w:val="00035F02"/>
    <w:rsid w:val="00050B48"/>
    <w:rsid w:val="000B52EF"/>
    <w:rsid w:val="00100677"/>
    <w:rsid w:val="001D5255"/>
    <w:rsid w:val="002117F0"/>
    <w:rsid w:val="00224E09"/>
    <w:rsid w:val="00270DD7"/>
    <w:rsid w:val="002860C5"/>
    <w:rsid w:val="00322C1A"/>
    <w:rsid w:val="00342A8C"/>
    <w:rsid w:val="00343CF4"/>
    <w:rsid w:val="0036709F"/>
    <w:rsid w:val="00387DB6"/>
    <w:rsid w:val="003906A1"/>
    <w:rsid w:val="00397DF8"/>
    <w:rsid w:val="003C3DA0"/>
    <w:rsid w:val="004A444D"/>
    <w:rsid w:val="004D5BF7"/>
    <w:rsid w:val="005B2950"/>
    <w:rsid w:val="005B7ED6"/>
    <w:rsid w:val="005C6A1E"/>
    <w:rsid w:val="006B76BB"/>
    <w:rsid w:val="00702A75"/>
    <w:rsid w:val="00713998"/>
    <w:rsid w:val="007D4B1C"/>
    <w:rsid w:val="007F17B7"/>
    <w:rsid w:val="00802CEA"/>
    <w:rsid w:val="00807F7A"/>
    <w:rsid w:val="008D65AE"/>
    <w:rsid w:val="008E7242"/>
    <w:rsid w:val="00934556"/>
    <w:rsid w:val="0094545B"/>
    <w:rsid w:val="009C5CC3"/>
    <w:rsid w:val="009F579D"/>
    <w:rsid w:val="00A41574"/>
    <w:rsid w:val="00B5649C"/>
    <w:rsid w:val="00B716FC"/>
    <w:rsid w:val="00BE252C"/>
    <w:rsid w:val="00C56DF3"/>
    <w:rsid w:val="00C67320"/>
    <w:rsid w:val="00CA6BF9"/>
    <w:rsid w:val="00CC0331"/>
    <w:rsid w:val="00DA123A"/>
    <w:rsid w:val="00DB7770"/>
    <w:rsid w:val="00DD02A9"/>
    <w:rsid w:val="00E50525"/>
    <w:rsid w:val="00E87BDB"/>
    <w:rsid w:val="00E92550"/>
    <w:rsid w:val="00EA5038"/>
    <w:rsid w:val="00F36C31"/>
    <w:rsid w:val="00F533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1ADD"/>
  <w15:chartTrackingRefBased/>
  <w15:docId w15:val="{EF9561F5-E8CE-426A-ABAD-C2508E74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22C1A"/>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60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60C5"/>
  </w:style>
  <w:style w:type="paragraph" w:styleId="Pidipagina">
    <w:name w:val="footer"/>
    <w:basedOn w:val="Normale"/>
    <w:link w:val="PidipaginaCarattere"/>
    <w:uiPriority w:val="99"/>
    <w:unhideWhenUsed/>
    <w:rsid w:val="002860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60C5"/>
  </w:style>
  <w:style w:type="paragraph" w:styleId="Testofumetto">
    <w:name w:val="Balloon Text"/>
    <w:basedOn w:val="Normale"/>
    <w:link w:val="TestofumettoCarattere"/>
    <w:uiPriority w:val="99"/>
    <w:semiHidden/>
    <w:unhideWhenUsed/>
    <w:rsid w:val="007F17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17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2915">
      <w:bodyDiv w:val="1"/>
      <w:marLeft w:val="0"/>
      <w:marRight w:val="0"/>
      <w:marTop w:val="0"/>
      <w:marBottom w:val="0"/>
      <w:divBdr>
        <w:top w:val="none" w:sz="0" w:space="0" w:color="auto"/>
        <w:left w:val="none" w:sz="0" w:space="0" w:color="auto"/>
        <w:bottom w:val="none" w:sz="0" w:space="0" w:color="auto"/>
        <w:right w:val="none" w:sz="0" w:space="0" w:color="auto"/>
      </w:divBdr>
    </w:div>
    <w:div w:id="61074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1482</Words>
  <Characters>8450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dc:creator>
  <cp:keywords/>
  <dc:description/>
  <cp:lastModifiedBy>admin</cp:lastModifiedBy>
  <cp:revision>33</cp:revision>
  <cp:lastPrinted>2025-01-16T14:52:00Z</cp:lastPrinted>
  <dcterms:created xsi:type="dcterms:W3CDTF">2024-08-20T14:48:00Z</dcterms:created>
  <dcterms:modified xsi:type="dcterms:W3CDTF">2025-01-21T07:55:00Z</dcterms:modified>
</cp:coreProperties>
</file>